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81" w:rsidRPr="003A1747" w:rsidRDefault="002A1781" w:rsidP="002A1781">
      <w:pPr>
        <w:tabs>
          <w:tab w:val="left" w:pos="4569"/>
        </w:tabs>
        <w:ind w:right="69"/>
        <w:jc w:val="right"/>
        <w:rPr>
          <w:b/>
          <w:sz w:val="18"/>
          <w:szCs w:val="18"/>
        </w:rPr>
      </w:pPr>
      <w:bookmarkStart w:id="0" w:name="_GoBack"/>
      <w:bookmarkEnd w:id="0"/>
    </w:p>
    <w:p w:rsidR="002A1781" w:rsidRPr="003A1747" w:rsidRDefault="002A1781" w:rsidP="002A1781">
      <w:pPr>
        <w:tabs>
          <w:tab w:val="left" w:pos="4569"/>
        </w:tabs>
        <w:ind w:right="69"/>
        <w:jc w:val="right"/>
        <w:rPr>
          <w:b/>
          <w:sz w:val="18"/>
          <w:szCs w:val="18"/>
        </w:rPr>
      </w:pPr>
    </w:p>
    <w:p w:rsidR="00D34C4F" w:rsidRPr="003A1747" w:rsidRDefault="00D34C4F" w:rsidP="002A1781">
      <w:pPr>
        <w:tabs>
          <w:tab w:val="left" w:pos="4569"/>
        </w:tabs>
        <w:ind w:right="69"/>
        <w:jc w:val="right"/>
        <w:rPr>
          <w:b/>
          <w:sz w:val="18"/>
          <w:szCs w:val="18"/>
        </w:rPr>
      </w:pPr>
      <w:r w:rsidRPr="003A1747">
        <w:rPr>
          <w:b/>
          <w:sz w:val="18"/>
          <w:szCs w:val="18"/>
        </w:rPr>
        <w:t>Технические условия поставки ООО «РЕХАУ»</w:t>
      </w:r>
    </w:p>
    <w:p w:rsidR="009767BE" w:rsidRPr="003A1747" w:rsidRDefault="00D34C4F" w:rsidP="002A1781">
      <w:pPr>
        <w:tabs>
          <w:tab w:val="left" w:pos="4569"/>
        </w:tabs>
        <w:ind w:right="69"/>
        <w:jc w:val="right"/>
        <w:rPr>
          <w:b/>
          <w:sz w:val="20"/>
          <w:szCs w:val="20"/>
        </w:rPr>
      </w:pPr>
      <w:r w:rsidRPr="003A1747">
        <w:rPr>
          <w:b/>
          <w:sz w:val="18"/>
          <w:szCs w:val="18"/>
        </w:rPr>
        <w:t xml:space="preserve">к Договору поставки </w:t>
      </w:r>
    </w:p>
    <w:p w:rsidR="00C94215" w:rsidRPr="003A1747" w:rsidRDefault="00C94215" w:rsidP="002A1781">
      <w:pPr>
        <w:tabs>
          <w:tab w:val="num" w:pos="426"/>
        </w:tabs>
        <w:ind w:left="426"/>
        <w:jc w:val="both"/>
        <w:rPr>
          <w:b/>
          <w:sz w:val="20"/>
          <w:szCs w:val="20"/>
        </w:rPr>
      </w:pPr>
    </w:p>
    <w:p w:rsidR="008D448B" w:rsidRPr="003A1747" w:rsidRDefault="00497DAE" w:rsidP="002A1781">
      <w:pPr>
        <w:numPr>
          <w:ilvl w:val="0"/>
          <w:numId w:val="1"/>
        </w:numPr>
        <w:ind w:left="0" w:right="-284"/>
        <w:jc w:val="both"/>
        <w:rPr>
          <w:b/>
          <w:sz w:val="20"/>
          <w:szCs w:val="20"/>
        </w:rPr>
      </w:pPr>
      <w:r w:rsidRPr="003A1747">
        <w:rPr>
          <w:spacing w:val="-2"/>
          <w:sz w:val="20"/>
          <w:szCs w:val="20"/>
        </w:rPr>
        <w:t xml:space="preserve">Качество </w:t>
      </w:r>
      <w:r w:rsidR="00C3160D" w:rsidRPr="003A1747">
        <w:rPr>
          <w:spacing w:val="-2"/>
          <w:sz w:val="20"/>
          <w:szCs w:val="20"/>
        </w:rPr>
        <w:t>Т</w:t>
      </w:r>
      <w:r w:rsidRPr="003A1747">
        <w:rPr>
          <w:spacing w:val="-2"/>
          <w:sz w:val="20"/>
          <w:szCs w:val="20"/>
        </w:rPr>
        <w:t xml:space="preserve">оваров в момент передачи Покупателю должно соответствовать Прайс-листу Поставщика и техническим условиям производителя </w:t>
      </w:r>
      <w:r w:rsidR="00C3160D" w:rsidRPr="003A1747">
        <w:rPr>
          <w:spacing w:val="-2"/>
          <w:sz w:val="20"/>
          <w:szCs w:val="20"/>
        </w:rPr>
        <w:t>Т</w:t>
      </w:r>
      <w:r w:rsidRPr="003A1747">
        <w:rPr>
          <w:spacing w:val="-2"/>
          <w:sz w:val="20"/>
          <w:szCs w:val="20"/>
        </w:rPr>
        <w:t>овара</w:t>
      </w:r>
      <w:r w:rsidRPr="003A1747">
        <w:rPr>
          <w:snapToGrid w:val="0"/>
          <w:sz w:val="20"/>
          <w:szCs w:val="20"/>
        </w:rPr>
        <w:t xml:space="preserve"> в той части, которая не противоречит Договору и </w:t>
      </w:r>
      <w:r w:rsidR="00070E9C" w:rsidRPr="003A1747">
        <w:rPr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A1747">
        <w:rPr>
          <w:snapToGrid w:val="0"/>
          <w:sz w:val="20"/>
          <w:szCs w:val="20"/>
        </w:rPr>
        <w:t>настоящим Техническим условиям</w:t>
      </w:r>
      <w:r w:rsidR="00B518CE" w:rsidRPr="003A1747">
        <w:rPr>
          <w:snapToGrid w:val="0"/>
          <w:sz w:val="20"/>
          <w:szCs w:val="20"/>
        </w:rPr>
        <w:t xml:space="preserve"> поставки</w:t>
      </w:r>
      <w:r w:rsidRPr="003A1747">
        <w:rPr>
          <w:snapToGrid w:val="0"/>
          <w:sz w:val="20"/>
          <w:szCs w:val="20"/>
        </w:rPr>
        <w:t>, и отвечать этим требованиями в пределах установленного в Договоре гарантийного срока на Товар</w:t>
      </w:r>
      <w:r w:rsidR="008D448B" w:rsidRPr="003A1747">
        <w:rPr>
          <w:spacing w:val="-2"/>
          <w:sz w:val="20"/>
          <w:szCs w:val="20"/>
        </w:rPr>
        <w:t>.</w:t>
      </w:r>
    </w:p>
    <w:p w:rsidR="008524A9" w:rsidRPr="003A1747" w:rsidRDefault="008524A9" w:rsidP="002A1781">
      <w:pPr>
        <w:numPr>
          <w:ilvl w:val="0"/>
          <w:numId w:val="1"/>
        </w:numPr>
        <w:ind w:left="0" w:right="-284"/>
        <w:jc w:val="both"/>
        <w:rPr>
          <w:sz w:val="20"/>
          <w:szCs w:val="20"/>
        </w:rPr>
      </w:pPr>
      <w:r w:rsidRPr="003A1747">
        <w:rPr>
          <w:spacing w:val="-2"/>
          <w:sz w:val="20"/>
          <w:szCs w:val="20"/>
        </w:rPr>
        <w:t xml:space="preserve">Эти технические условия действительны для Товаров – алюминиевый профиль «ручка-профиль </w:t>
      </w:r>
      <w:r w:rsidRPr="003A1747">
        <w:rPr>
          <w:spacing w:val="-2"/>
          <w:sz w:val="20"/>
          <w:szCs w:val="20"/>
          <w:lang w:val="en-US"/>
        </w:rPr>
        <w:t>Gola</w:t>
      </w:r>
      <w:r w:rsidRPr="003A1747">
        <w:rPr>
          <w:spacing w:val="-2"/>
          <w:sz w:val="20"/>
          <w:szCs w:val="20"/>
        </w:rPr>
        <w:t>» различных форм и фасонные элементы к ним, алюминиевый профиль «врезной профиль для фасадов» различных форм</w:t>
      </w:r>
      <w:r w:rsidR="00BD172E" w:rsidRPr="003A1747">
        <w:rPr>
          <w:spacing w:val="-2"/>
          <w:sz w:val="20"/>
          <w:szCs w:val="20"/>
        </w:rPr>
        <w:t>, рамочный профиль и фурнитура к нему</w:t>
      </w:r>
      <w:r w:rsidR="00FE08A4" w:rsidRPr="003A1747">
        <w:rPr>
          <w:spacing w:val="-2"/>
          <w:sz w:val="20"/>
          <w:szCs w:val="20"/>
        </w:rPr>
        <w:t xml:space="preserve">, </w:t>
      </w:r>
      <w:r w:rsidR="004D5BB9" w:rsidRPr="003A1747">
        <w:rPr>
          <w:spacing w:val="-2"/>
          <w:sz w:val="20"/>
          <w:szCs w:val="20"/>
        </w:rPr>
        <w:t xml:space="preserve">алюминиевый профиль «рамочный профиль </w:t>
      </w:r>
      <w:r w:rsidR="004D5BB9" w:rsidRPr="003A1747">
        <w:rPr>
          <w:spacing w:val="-2"/>
          <w:sz w:val="20"/>
          <w:szCs w:val="20"/>
          <w:lang w:val="en-US"/>
        </w:rPr>
        <w:t>Frame</w:t>
      </w:r>
      <w:r w:rsidR="004D5BB9" w:rsidRPr="003A1747">
        <w:rPr>
          <w:spacing w:val="-2"/>
          <w:sz w:val="20"/>
          <w:szCs w:val="20"/>
        </w:rPr>
        <w:t xml:space="preserve">» и фурнитура к нему, </w:t>
      </w:r>
      <w:r w:rsidR="00FE08A4" w:rsidRPr="003A1747">
        <w:rPr>
          <w:spacing w:val="-2"/>
          <w:sz w:val="20"/>
          <w:szCs w:val="20"/>
        </w:rPr>
        <w:t>а также алюминиевый бортик и сопутствующая фурнитура</w:t>
      </w:r>
      <w:r w:rsidRPr="003A1747">
        <w:rPr>
          <w:spacing w:val="-2"/>
          <w:sz w:val="20"/>
          <w:szCs w:val="20"/>
        </w:rPr>
        <w:t>. Изложенные ниже свойства Товаров относятся исключительно к не переработанному состоянию Товаров. Это зафиксировано соответствующими хранящимися образцами.</w:t>
      </w:r>
    </w:p>
    <w:p w:rsidR="008524A9" w:rsidRPr="003A1747" w:rsidRDefault="008524A9" w:rsidP="002A1781">
      <w:pPr>
        <w:numPr>
          <w:ilvl w:val="0"/>
          <w:numId w:val="1"/>
        </w:numPr>
        <w:ind w:left="0" w:right="-284"/>
        <w:jc w:val="both"/>
        <w:rPr>
          <w:b/>
          <w:sz w:val="20"/>
          <w:szCs w:val="20"/>
        </w:rPr>
      </w:pPr>
      <w:r w:rsidRPr="003A1747">
        <w:rPr>
          <w:b/>
          <w:spacing w:val="-2"/>
          <w:sz w:val="20"/>
          <w:szCs w:val="20"/>
        </w:rPr>
        <w:t>Область применения</w:t>
      </w:r>
    </w:p>
    <w:p w:rsidR="008524A9" w:rsidRPr="003A1747" w:rsidRDefault="008524A9" w:rsidP="002A1781">
      <w:pPr>
        <w:tabs>
          <w:tab w:val="left" w:pos="284"/>
        </w:tabs>
        <w:ind w:right="-284"/>
        <w:jc w:val="both"/>
        <w:rPr>
          <w:spacing w:val="-2"/>
          <w:sz w:val="20"/>
          <w:szCs w:val="20"/>
        </w:rPr>
      </w:pPr>
      <w:r w:rsidRPr="003A1747">
        <w:rPr>
          <w:sz w:val="20"/>
        </w:rPr>
        <w:t>Данные товары предназначены для использования в качестве ручки-профиля и устанавливаются</w:t>
      </w:r>
      <w:r w:rsidR="00D213EA" w:rsidRPr="003A1747">
        <w:rPr>
          <w:sz w:val="20"/>
        </w:rPr>
        <w:t xml:space="preserve"> на</w:t>
      </w:r>
      <w:r w:rsidRPr="003A1747">
        <w:rPr>
          <w:sz w:val="20"/>
        </w:rPr>
        <w:t xml:space="preserve"> корпус</w:t>
      </w:r>
      <w:r w:rsidR="00D213EA" w:rsidRPr="003A1747">
        <w:rPr>
          <w:sz w:val="20"/>
        </w:rPr>
        <w:t>е</w:t>
      </w:r>
      <w:r w:rsidRPr="003A1747">
        <w:rPr>
          <w:sz w:val="20"/>
        </w:rPr>
        <w:t xml:space="preserve"> изделия (ручка профиль «G</w:t>
      </w:r>
      <w:proofErr w:type="spellStart"/>
      <w:r w:rsidRPr="003A1747">
        <w:rPr>
          <w:sz w:val="20"/>
          <w:lang w:val="en-US"/>
        </w:rPr>
        <w:t>ola</w:t>
      </w:r>
      <w:proofErr w:type="spellEnd"/>
      <w:r w:rsidR="00626F07" w:rsidRPr="003A1747">
        <w:rPr>
          <w:sz w:val="20"/>
        </w:rPr>
        <w:t xml:space="preserve">»), </w:t>
      </w:r>
      <w:r w:rsidR="00F91D18" w:rsidRPr="003A1747">
        <w:rPr>
          <w:sz w:val="20"/>
        </w:rPr>
        <w:t>устанавливаются</w:t>
      </w:r>
      <w:r w:rsidRPr="003A1747">
        <w:rPr>
          <w:sz w:val="20"/>
        </w:rPr>
        <w:t xml:space="preserve"> </w:t>
      </w:r>
      <w:r w:rsidR="00D213EA" w:rsidRPr="003A1747">
        <w:rPr>
          <w:sz w:val="20"/>
        </w:rPr>
        <w:t xml:space="preserve">на </w:t>
      </w:r>
      <w:r w:rsidRPr="003A1747">
        <w:rPr>
          <w:sz w:val="20"/>
        </w:rPr>
        <w:t>фасад</w:t>
      </w:r>
      <w:r w:rsidR="00D213EA" w:rsidRPr="003A1747">
        <w:rPr>
          <w:sz w:val="20"/>
        </w:rPr>
        <w:t>е</w:t>
      </w:r>
      <w:r w:rsidRPr="003A1747">
        <w:rPr>
          <w:sz w:val="20"/>
        </w:rPr>
        <w:t xml:space="preserve"> изделия (врезной профиль для фасадов)</w:t>
      </w:r>
      <w:r w:rsidR="004D5BB9" w:rsidRPr="003A1747">
        <w:rPr>
          <w:sz w:val="20"/>
        </w:rPr>
        <w:t>,</w:t>
      </w:r>
      <w:r w:rsidR="00FE08A4" w:rsidRPr="003A1747">
        <w:rPr>
          <w:sz w:val="20"/>
        </w:rPr>
        <w:t xml:space="preserve"> в качестве кухонного бортика (алюминиевый бортик)</w:t>
      </w:r>
      <w:r w:rsidR="004D5BB9" w:rsidRPr="003A1747">
        <w:rPr>
          <w:sz w:val="20"/>
        </w:rPr>
        <w:t xml:space="preserve"> или в качестве мебельных фасадов (рамочный профиль </w:t>
      </w:r>
      <w:r w:rsidR="004D5BB9" w:rsidRPr="003A1747">
        <w:rPr>
          <w:sz w:val="20"/>
          <w:lang w:val="en-US"/>
        </w:rPr>
        <w:t>Frame</w:t>
      </w:r>
      <w:r w:rsidR="004D5BB9" w:rsidRPr="003A1747">
        <w:rPr>
          <w:sz w:val="20"/>
        </w:rPr>
        <w:t>)</w:t>
      </w:r>
      <w:r w:rsidR="00F91D18" w:rsidRPr="003A1747">
        <w:rPr>
          <w:sz w:val="20"/>
        </w:rPr>
        <w:t>.</w:t>
      </w:r>
    </w:p>
    <w:p w:rsidR="009D2E86" w:rsidRPr="003A1747" w:rsidRDefault="009D2E86" w:rsidP="002A1781">
      <w:pPr>
        <w:tabs>
          <w:tab w:val="left" w:pos="284"/>
        </w:tabs>
        <w:ind w:right="-284"/>
        <w:jc w:val="both"/>
        <w:rPr>
          <w:spacing w:val="-2"/>
          <w:sz w:val="20"/>
          <w:szCs w:val="20"/>
        </w:rPr>
      </w:pPr>
    </w:p>
    <w:p w:rsidR="009D2E86" w:rsidRPr="003A1747" w:rsidRDefault="009D2E86" w:rsidP="002A1781">
      <w:pPr>
        <w:pStyle w:val="ae"/>
        <w:numPr>
          <w:ilvl w:val="0"/>
          <w:numId w:val="1"/>
        </w:numPr>
        <w:tabs>
          <w:tab w:val="left" w:pos="0"/>
        </w:tabs>
        <w:ind w:right="-284" w:hanging="568"/>
        <w:jc w:val="both"/>
        <w:rPr>
          <w:b/>
          <w:sz w:val="20"/>
        </w:rPr>
      </w:pPr>
      <w:r w:rsidRPr="003A1747">
        <w:rPr>
          <w:b/>
          <w:sz w:val="20"/>
        </w:rPr>
        <w:t>Описание товара</w:t>
      </w:r>
    </w:p>
    <w:p w:rsidR="009D2E86" w:rsidRPr="003A1747" w:rsidRDefault="009D2E86" w:rsidP="002A1781">
      <w:pPr>
        <w:pStyle w:val="ae"/>
        <w:numPr>
          <w:ilvl w:val="0"/>
          <w:numId w:val="5"/>
        </w:numPr>
        <w:ind w:left="426" w:right="-284" w:hanging="284"/>
        <w:jc w:val="both"/>
        <w:rPr>
          <w:spacing w:val="-2"/>
          <w:sz w:val="20"/>
          <w:szCs w:val="20"/>
        </w:rPr>
      </w:pPr>
      <w:r w:rsidRPr="003A1747">
        <w:rPr>
          <w:spacing w:val="-2"/>
          <w:sz w:val="20"/>
          <w:szCs w:val="20"/>
          <w:u w:val="single"/>
        </w:rPr>
        <w:t>Ручка профиль «</w:t>
      </w:r>
      <w:r w:rsidRPr="003A1747">
        <w:rPr>
          <w:spacing w:val="-2"/>
          <w:sz w:val="20"/>
          <w:szCs w:val="20"/>
          <w:u w:val="single"/>
          <w:lang w:val="en-US"/>
        </w:rPr>
        <w:t>Gola</w:t>
      </w:r>
      <w:r w:rsidRPr="003A1747">
        <w:rPr>
          <w:spacing w:val="-2"/>
          <w:sz w:val="20"/>
          <w:szCs w:val="20"/>
          <w:u w:val="single"/>
        </w:rPr>
        <w:t xml:space="preserve">» - </w:t>
      </w:r>
      <w:r w:rsidRPr="003A1747">
        <w:rPr>
          <w:spacing w:val="-2"/>
          <w:sz w:val="20"/>
          <w:szCs w:val="20"/>
        </w:rPr>
        <w:t xml:space="preserve"> </w:t>
      </w:r>
      <w:proofErr w:type="spellStart"/>
      <w:r w:rsidRPr="003A1747">
        <w:rPr>
          <w:sz w:val="20"/>
        </w:rPr>
        <w:t>экструдированные</w:t>
      </w:r>
      <w:proofErr w:type="spellEnd"/>
      <w:r w:rsidRPr="003A1747">
        <w:rPr>
          <w:sz w:val="20"/>
        </w:rPr>
        <w:t xml:space="preserve"> алюминиевые профили с дробеструйной обработкой поверхности с последующей </w:t>
      </w:r>
      <w:proofErr w:type="spellStart"/>
      <w:r w:rsidRPr="003A1747">
        <w:rPr>
          <w:sz w:val="20"/>
        </w:rPr>
        <w:t>анодировкой</w:t>
      </w:r>
      <w:proofErr w:type="spellEnd"/>
      <w:r w:rsidRPr="003A1747">
        <w:rPr>
          <w:sz w:val="20"/>
        </w:rPr>
        <w:t>. Профиль поставляется с защитной пленкой</w:t>
      </w:r>
      <w:r w:rsidRPr="003A1747">
        <w:rPr>
          <w:spacing w:val="-2"/>
          <w:sz w:val="20"/>
          <w:szCs w:val="20"/>
        </w:rPr>
        <w:t xml:space="preserve">; </w:t>
      </w:r>
    </w:p>
    <w:p w:rsidR="009D2E86" w:rsidRPr="003A1747" w:rsidRDefault="009D2E86" w:rsidP="002A1781">
      <w:pPr>
        <w:pStyle w:val="ae"/>
        <w:numPr>
          <w:ilvl w:val="0"/>
          <w:numId w:val="5"/>
        </w:numPr>
        <w:ind w:left="426" w:right="-284" w:hanging="284"/>
        <w:jc w:val="both"/>
        <w:rPr>
          <w:spacing w:val="-2"/>
          <w:sz w:val="20"/>
          <w:szCs w:val="20"/>
        </w:rPr>
      </w:pPr>
      <w:r w:rsidRPr="003A1747">
        <w:rPr>
          <w:sz w:val="20"/>
          <w:u w:val="single"/>
        </w:rPr>
        <w:t>Врезной профиль для фасадов</w:t>
      </w:r>
      <w:r w:rsidRPr="003A1747">
        <w:rPr>
          <w:spacing w:val="-2"/>
          <w:sz w:val="20"/>
          <w:szCs w:val="20"/>
        </w:rPr>
        <w:t xml:space="preserve"> – </w:t>
      </w:r>
      <w:proofErr w:type="spellStart"/>
      <w:r w:rsidRPr="003A1747">
        <w:rPr>
          <w:sz w:val="20"/>
        </w:rPr>
        <w:t>экструдированные</w:t>
      </w:r>
      <w:proofErr w:type="spellEnd"/>
      <w:r w:rsidRPr="003A1747">
        <w:rPr>
          <w:sz w:val="20"/>
        </w:rPr>
        <w:t xml:space="preserve"> алюминиевые профили без обработки поверхности с последующей порошковой покраской. Профиль поставляется</w:t>
      </w:r>
      <w:r w:rsidR="000446EC" w:rsidRPr="003A1747">
        <w:rPr>
          <w:sz w:val="20"/>
        </w:rPr>
        <w:t xml:space="preserve"> с </w:t>
      </w:r>
      <w:r w:rsidRPr="003A1747">
        <w:rPr>
          <w:sz w:val="20"/>
        </w:rPr>
        <w:t>защитной пленкой</w:t>
      </w:r>
      <w:r w:rsidR="00035AE5">
        <w:rPr>
          <w:sz w:val="20"/>
        </w:rPr>
        <w:t>;</w:t>
      </w:r>
    </w:p>
    <w:p w:rsidR="00FE08A4" w:rsidRPr="003A1747" w:rsidRDefault="00FE08A4" w:rsidP="002A1781">
      <w:pPr>
        <w:pStyle w:val="ae"/>
        <w:numPr>
          <w:ilvl w:val="0"/>
          <w:numId w:val="5"/>
        </w:numPr>
        <w:ind w:left="426" w:right="-284" w:hanging="284"/>
        <w:jc w:val="both"/>
        <w:rPr>
          <w:spacing w:val="-2"/>
          <w:sz w:val="20"/>
          <w:szCs w:val="20"/>
        </w:rPr>
      </w:pPr>
      <w:r w:rsidRPr="003A1747">
        <w:rPr>
          <w:sz w:val="20"/>
          <w:u w:val="single"/>
        </w:rPr>
        <w:t xml:space="preserve">Алюминиевый бортик - </w:t>
      </w:r>
      <w:proofErr w:type="spellStart"/>
      <w:r w:rsidRPr="003A1747">
        <w:rPr>
          <w:sz w:val="20"/>
        </w:rPr>
        <w:t>экструдированные</w:t>
      </w:r>
      <w:proofErr w:type="spellEnd"/>
      <w:r w:rsidRPr="003A1747">
        <w:rPr>
          <w:sz w:val="20"/>
        </w:rPr>
        <w:t xml:space="preserve"> алюминиевые профили с дробеструйной обработкой поверхности с последующей </w:t>
      </w:r>
      <w:proofErr w:type="spellStart"/>
      <w:r w:rsidRPr="003A1747">
        <w:rPr>
          <w:sz w:val="20"/>
        </w:rPr>
        <w:t>анодировкой</w:t>
      </w:r>
      <w:proofErr w:type="spellEnd"/>
      <w:r w:rsidRPr="003A1747">
        <w:rPr>
          <w:sz w:val="20"/>
        </w:rPr>
        <w:t>. Профиль поставляется с защитной пленкой. Базовый профиль под бортик производится экструзией из материала ПВХ</w:t>
      </w:r>
      <w:r w:rsidRPr="003A1747">
        <w:rPr>
          <w:spacing w:val="-2"/>
          <w:sz w:val="20"/>
          <w:szCs w:val="20"/>
        </w:rPr>
        <w:t>;</w:t>
      </w:r>
    </w:p>
    <w:p w:rsidR="004D5BB9" w:rsidRPr="003A1747" w:rsidRDefault="004D5BB9" w:rsidP="002A1781">
      <w:pPr>
        <w:pStyle w:val="ae"/>
        <w:numPr>
          <w:ilvl w:val="0"/>
          <w:numId w:val="5"/>
        </w:numPr>
        <w:ind w:left="426" w:right="-284" w:hanging="284"/>
        <w:jc w:val="both"/>
        <w:rPr>
          <w:spacing w:val="-2"/>
          <w:sz w:val="20"/>
          <w:szCs w:val="20"/>
        </w:rPr>
      </w:pPr>
      <w:r w:rsidRPr="003A1747">
        <w:rPr>
          <w:sz w:val="20"/>
          <w:u w:val="single"/>
        </w:rPr>
        <w:t xml:space="preserve">Рамочный профиль </w:t>
      </w:r>
      <w:r w:rsidRPr="003A1747">
        <w:rPr>
          <w:sz w:val="20"/>
          <w:u w:val="single"/>
          <w:lang w:val="en-US"/>
        </w:rPr>
        <w:t>Frame</w:t>
      </w:r>
      <w:r w:rsidRPr="003A1747">
        <w:rPr>
          <w:sz w:val="20"/>
          <w:u w:val="single"/>
        </w:rPr>
        <w:t xml:space="preserve"> –</w:t>
      </w:r>
      <w:r w:rsidRPr="003A1747">
        <w:rPr>
          <w:spacing w:val="-2"/>
          <w:sz w:val="20"/>
          <w:szCs w:val="20"/>
        </w:rPr>
        <w:t xml:space="preserve"> </w:t>
      </w:r>
      <w:proofErr w:type="spellStart"/>
      <w:r w:rsidRPr="003A1747">
        <w:rPr>
          <w:spacing w:val="-2"/>
          <w:sz w:val="20"/>
          <w:szCs w:val="20"/>
        </w:rPr>
        <w:t>экструдированные</w:t>
      </w:r>
      <w:proofErr w:type="spellEnd"/>
      <w:r w:rsidRPr="003A1747">
        <w:rPr>
          <w:spacing w:val="-2"/>
          <w:sz w:val="20"/>
          <w:szCs w:val="20"/>
        </w:rPr>
        <w:t xml:space="preserve"> алюминиевые профили с дробеструйной обработкой поверхности с последующей </w:t>
      </w:r>
      <w:proofErr w:type="spellStart"/>
      <w:r w:rsidRPr="003A1747">
        <w:rPr>
          <w:spacing w:val="-2"/>
          <w:sz w:val="20"/>
          <w:szCs w:val="20"/>
        </w:rPr>
        <w:t>анодировкой</w:t>
      </w:r>
      <w:proofErr w:type="spellEnd"/>
      <w:r w:rsidRPr="003A1747">
        <w:rPr>
          <w:spacing w:val="-2"/>
          <w:sz w:val="20"/>
          <w:szCs w:val="20"/>
        </w:rPr>
        <w:t xml:space="preserve">. Профиль поставляется с защитной пленкой. </w:t>
      </w:r>
    </w:p>
    <w:p w:rsidR="009D2E86" w:rsidRPr="003A1747" w:rsidRDefault="009D2E86" w:rsidP="002A1781">
      <w:pPr>
        <w:pStyle w:val="ae"/>
        <w:tabs>
          <w:tab w:val="left" w:pos="0"/>
        </w:tabs>
        <w:ind w:left="284" w:right="-284"/>
        <w:jc w:val="both"/>
        <w:rPr>
          <w:sz w:val="20"/>
        </w:rPr>
      </w:pPr>
    </w:p>
    <w:p w:rsidR="009D2E86" w:rsidRPr="003A1747" w:rsidRDefault="009D2E86" w:rsidP="002A1781">
      <w:pPr>
        <w:pStyle w:val="ae"/>
        <w:numPr>
          <w:ilvl w:val="0"/>
          <w:numId w:val="1"/>
        </w:numPr>
        <w:tabs>
          <w:tab w:val="clear" w:pos="360"/>
          <w:tab w:val="num" w:pos="0"/>
        </w:tabs>
        <w:ind w:right="-284" w:hanging="568"/>
        <w:jc w:val="both"/>
        <w:rPr>
          <w:b/>
          <w:spacing w:val="-2"/>
          <w:sz w:val="20"/>
          <w:szCs w:val="20"/>
        </w:rPr>
      </w:pPr>
      <w:r w:rsidRPr="003A1747">
        <w:rPr>
          <w:b/>
          <w:spacing w:val="-2"/>
          <w:sz w:val="20"/>
          <w:szCs w:val="20"/>
        </w:rPr>
        <w:t>Размеры и допуски</w:t>
      </w:r>
      <w:r w:rsidR="003E1CAF" w:rsidRPr="003A1747">
        <w:rPr>
          <w:b/>
          <w:spacing w:val="-2"/>
          <w:sz w:val="20"/>
          <w:szCs w:val="20"/>
        </w:rPr>
        <w:t xml:space="preserve"> на профиль</w:t>
      </w:r>
    </w:p>
    <w:p w:rsidR="009D2E86" w:rsidRPr="003A1747" w:rsidRDefault="009D2E86" w:rsidP="002A1781">
      <w:pPr>
        <w:pStyle w:val="ae"/>
        <w:numPr>
          <w:ilvl w:val="0"/>
          <w:numId w:val="16"/>
        </w:numPr>
        <w:ind w:left="426" w:hanging="284"/>
        <w:jc w:val="both"/>
        <w:rPr>
          <w:sz w:val="20"/>
          <w:szCs w:val="20"/>
        </w:rPr>
      </w:pPr>
      <w:r w:rsidRPr="003A1747">
        <w:rPr>
          <w:sz w:val="20"/>
          <w:szCs w:val="20"/>
        </w:rPr>
        <w:t>В соответствии с последними актуальными чертежами Поставщика</w:t>
      </w:r>
      <w:r w:rsidR="00F2507C" w:rsidRPr="003A1747">
        <w:rPr>
          <w:sz w:val="20"/>
          <w:szCs w:val="20"/>
        </w:rPr>
        <w:t>;</w:t>
      </w:r>
    </w:p>
    <w:p w:rsidR="00BD172E" w:rsidRPr="003A1747" w:rsidRDefault="00F2507C" w:rsidP="002A1781">
      <w:pPr>
        <w:pStyle w:val="ae"/>
        <w:numPr>
          <w:ilvl w:val="0"/>
          <w:numId w:val="16"/>
        </w:numPr>
        <w:ind w:left="426" w:hanging="284"/>
        <w:jc w:val="both"/>
        <w:rPr>
          <w:sz w:val="20"/>
          <w:szCs w:val="20"/>
        </w:rPr>
      </w:pPr>
      <w:r w:rsidRPr="003A1747">
        <w:rPr>
          <w:sz w:val="20"/>
          <w:szCs w:val="20"/>
        </w:rPr>
        <w:t>На каждом</w:t>
      </w:r>
      <w:r w:rsidR="00502B45" w:rsidRPr="003A1747">
        <w:rPr>
          <w:sz w:val="20"/>
          <w:szCs w:val="20"/>
        </w:rPr>
        <w:t xml:space="preserve"> типе</w:t>
      </w:r>
      <w:r w:rsidRPr="003A1747">
        <w:rPr>
          <w:sz w:val="20"/>
          <w:szCs w:val="20"/>
        </w:rPr>
        <w:t xml:space="preserve"> профиле</w:t>
      </w:r>
      <w:r w:rsidR="00502B45" w:rsidRPr="003A1747">
        <w:rPr>
          <w:sz w:val="20"/>
          <w:szCs w:val="20"/>
        </w:rPr>
        <w:t>й</w:t>
      </w:r>
      <w:r w:rsidRPr="003A1747">
        <w:rPr>
          <w:sz w:val="20"/>
          <w:szCs w:val="20"/>
        </w:rPr>
        <w:t xml:space="preserve"> допускаются следы от зажимов</w:t>
      </w:r>
      <w:r w:rsidR="00504D2B" w:rsidRPr="003A1747">
        <w:rPr>
          <w:sz w:val="20"/>
          <w:szCs w:val="20"/>
        </w:rPr>
        <w:t xml:space="preserve"> до 5см с каждого края</w:t>
      </w:r>
      <w:r w:rsidR="00502B45" w:rsidRPr="003A1747">
        <w:rPr>
          <w:sz w:val="20"/>
          <w:szCs w:val="20"/>
        </w:rPr>
        <w:t xml:space="preserve"> и технологические отверстия на краях</w:t>
      </w:r>
      <w:r w:rsidRPr="003A1747">
        <w:rPr>
          <w:sz w:val="20"/>
          <w:szCs w:val="20"/>
        </w:rPr>
        <w:t xml:space="preserve">. </w:t>
      </w:r>
      <w:r w:rsidR="00502B45" w:rsidRPr="003A1747">
        <w:rPr>
          <w:sz w:val="20"/>
          <w:szCs w:val="20"/>
        </w:rPr>
        <w:t>Эта</w:t>
      </w:r>
      <w:r w:rsidRPr="003A1747">
        <w:rPr>
          <w:sz w:val="20"/>
          <w:szCs w:val="20"/>
        </w:rPr>
        <w:t xml:space="preserve"> часть профил</w:t>
      </w:r>
      <w:r w:rsidR="00502B45" w:rsidRPr="003A1747">
        <w:rPr>
          <w:sz w:val="20"/>
          <w:szCs w:val="20"/>
        </w:rPr>
        <w:t>я</w:t>
      </w:r>
      <w:r w:rsidRPr="003A1747">
        <w:rPr>
          <w:sz w:val="20"/>
          <w:szCs w:val="20"/>
        </w:rPr>
        <w:t xml:space="preserve"> считается технической, поэтому требования из п.7 к данным участкам не распространяются</w:t>
      </w:r>
      <w:r w:rsidR="00D213EA" w:rsidRPr="003A1747">
        <w:rPr>
          <w:sz w:val="20"/>
          <w:szCs w:val="20"/>
        </w:rPr>
        <w:t>.</w:t>
      </w:r>
    </w:p>
    <w:p w:rsidR="00502B45" w:rsidRPr="003A1747" w:rsidRDefault="00502B45" w:rsidP="002A1781">
      <w:pPr>
        <w:pStyle w:val="ae"/>
        <w:ind w:left="426"/>
        <w:jc w:val="both"/>
        <w:rPr>
          <w:sz w:val="20"/>
          <w:szCs w:val="20"/>
        </w:rPr>
      </w:pPr>
    </w:p>
    <w:p w:rsidR="00207AA2" w:rsidRPr="003A1747" w:rsidRDefault="00207AA2" w:rsidP="002A1781">
      <w:pPr>
        <w:pStyle w:val="ae"/>
        <w:numPr>
          <w:ilvl w:val="0"/>
          <w:numId w:val="1"/>
        </w:numPr>
        <w:tabs>
          <w:tab w:val="clear" w:pos="360"/>
          <w:tab w:val="num" w:pos="0"/>
        </w:tabs>
        <w:ind w:right="-284" w:hanging="568"/>
        <w:jc w:val="both"/>
        <w:rPr>
          <w:b/>
          <w:spacing w:val="-2"/>
          <w:sz w:val="20"/>
          <w:szCs w:val="20"/>
        </w:rPr>
      </w:pPr>
      <w:r w:rsidRPr="003A1747">
        <w:rPr>
          <w:b/>
          <w:spacing w:val="-2"/>
          <w:sz w:val="20"/>
          <w:szCs w:val="20"/>
        </w:rPr>
        <w:t xml:space="preserve">Требования к качеству </w:t>
      </w:r>
      <w:r w:rsidR="009F0C79" w:rsidRPr="003A1747">
        <w:rPr>
          <w:b/>
          <w:spacing w:val="-2"/>
          <w:sz w:val="20"/>
          <w:szCs w:val="20"/>
        </w:rPr>
        <w:t>алюминиевых профилей</w:t>
      </w:r>
      <w:r w:rsidRPr="003A1747">
        <w:rPr>
          <w:b/>
          <w:spacing w:val="-2"/>
          <w:sz w:val="20"/>
          <w:szCs w:val="20"/>
        </w:rPr>
        <w:t xml:space="preserve"> разработаны в соответствии:</w:t>
      </w:r>
    </w:p>
    <w:p w:rsidR="00207AA2" w:rsidRPr="003A1747" w:rsidRDefault="00207AA2" w:rsidP="002A1781">
      <w:pPr>
        <w:pStyle w:val="ae"/>
        <w:numPr>
          <w:ilvl w:val="0"/>
          <w:numId w:val="5"/>
        </w:numPr>
        <w:ind w:left="284" w:right="-284" w:hanging="284"/>
        <w:jc w:val="both"/>
        <w:rPr>
          <w:spacing w:val="-2"/>
          <w:sz w:val="20"/>
          <w:szCs w:val="20"/>
        </w:rPr>
      </w:pPr>
      <w:r w:rsidRPr="003A1747">
        <w:rPr>
          <w:spacing w:val="-2"/>
          <w:sz w:val="20"/>
          <w:szCs w:val="20"/>
        </w:rPr>
        <w:t xml:space="preserve">ГОСТ </w:t>
      </w:r>
      <w:r w:rsidR="009F0C79" w:rsidRPr="003A1747">
        <w:rPr>
          <w:spacing w:val="-2"/>
          <w:sz w:val="20"/>
          <w:szCs w:val="20"/>
        </w:rPr>
        <w:t xml:space="preserve">4784-97 </w:t>
      </w:r>
      <w:r w:rsidRPr="003A1747">
        <w:rPr>
          <w:spacing w:val="-2"/>
          <w:sz w:val="20"/>
          <w:szCs w:val="20"/>
        </w:rPr>
        <w:t>«</w:t>
      </w:r>
      <w:r w:rsidR="009F0C79" w:rsidRPr="003A1747">
        <w:rPr>
          <w:spacing w:val="-2"/>
          <w:sz w:val="20"/>
          <w:szCs w:val="20"/>
        </w:rPr>
        <w:t>Алюминий и сплавы алюминиевые деформируемые. Марки.</w:t>
      </w:r>
      <w:r w:rsidRPr="003A1747">
        <w:rPr>
          <w:spacing w:val="-2"/>
          <w:sz w:val="20"/>
          <w:szCs w:val="20"/>
        </w:rPr>
        <w:t xml:space="preserve">»; </w:t>
      </w:r>
    </w:p>
    <w:p w:rsidR="007B6F94" w:rsidRPr="003A1747" w:rsidRDefault="009F0C79" w:rsidP="002A1781">
      <w:pPr>
        <w:pStyle w:val="ae"/>
        <w:numPr>
          <w:ilvl w:val="0"/>
          <w:numId w:val="5"/>
        </w:numPr>
        <w:ind w:left="284" w:right="-284" w:hanging="284"/>
        <w:jc w:val="both"/>
        <w:rPr>
          <w:spacing w:val="-2"/>
          <w:sz w:val="20"/>
          <w:szCs w:val="20"/>
        </w:rPr>
      </w:pPr>
      <w:r w:rsidRPr="003A1747">
        <w:rPr>
          <w:spacing w:val="-2"/>
          <w:sz w:val="20"/>
          <w:szCs w:val="20"/>
        </w:rPr>
        <w:t>ГОСТ 22233-2018 – «Профили, прессованные из алюминиевых сплавов для ограждающих конструкций»</w:t>
      </w:r>
      <w:r w:rsidR="00F91D18" w:rsidRPr="003A1747">
        <w:rPr>
          <w:spacing w:val="-2"/>
          <w:sz w:val="20"/>
          <w:szCs w:val="20"/>
        </w:rPr>
        <w:t>.</w:t>
      </w:r>
    </w:p>
    <w:p w:rsidR="009D2E86" w:rsidRPr="003A1747" w:rsidRDefault="009D2E86" w:rsidP="002A1781">
      <w:pPr>
        <w:pStyle w:val="ae"/>
        <w:ind w:left="426" w:right="-284"/>
        <w:jc w:val="both"/>
        <w:rPr>
          <w:spacing w:val="-2"/>
          <w:sz w:val="20"/>
          <w:szCs w:val="20"/>
        </w:rPr>
      </w:pPr>
    </w:p>
    <w:p w:rsidR="009D2E86" w:rsidRPr="003A1747" w:rsidRDefault="0010135B" w:rsidP="002A1781">
      <w:pPr>
        <w:numPr>
          <w:ilvl w:val="0"/>
          <w:numId w:val="1"/>
        </w:numPr>
        <w:tabs>
          <w:tab w:val="num" w:pos="567"/>
        </w:tabs>
        <w:ind w:left="0"/>
        <w:jc w:val="both"/>
        <w:rPr>
          <w:b/>
          <w:sz w:val="20"/>
          <w:szCs w:val="20"/>
          <w:u w:val="single"/>
        </w:rPr>
      </w:pPr>
      <w:r w:rsidRPr="003A1747">
        <w:rPr>
          <w:b/>
          <w:sz w:val="20"/>
          <w:szCs w:val="20"/>
        </w:rPr>
        <w:t>Качество Товаров</w:t>
      </w:r>
      <w:r w:rsidR="00165B81" w:rsidRPr="003A1747">
        <w:rPr>
          <w:b/>
          <w:sz w:val="20"/>
          <w:szCs w:val="20"/>
        </w:rPr>
        <w:t xml:space="preserve"> </w:t>
      </w:r>
      <w:r w:rsidR="00681959" w:rsidRPr="003A1747">
        <w:rPr>
          <w:b/>
          <w:sz w:val="20"/>
          <w:szCs w:val="20"/>
        </w:rPr>
        <w:t xml:space="preserve">на </w:t>
      </w:r>
      <w:r w:rsidR="007B77F6" w:rsidRPr="003A1747">
        <w:rPr>
          <w:b/>
          <w:sz w:val="20"/>
          <w:szCs w:val="20"/>
        </w:rPr>
        <w:t>профили</w:t>
      </w:r>
    </w:p>
    <w:p w:rsidR="007B77F6" w:rsidRPr="003A1747" w:rsidRDefault="009D2E86" w:rsidP="002A1781">
      <w:pPr>
        <w:pStyle w:val="ae"/>
        <w:numPr>
          <w:ilvl w:val="0"/>
          <w:numId w:val="5"/>
        </w:numPr>
        <w:ind w:left="284" w:right="-284" w:hanging="284"/>
        <w:jc w:val="both"/>
        <w:rPr>
          <w:sz w:val="20"/>
          <w:szCs w:val="20"/>
        </w:rPr>
      </w:pPr>
      <w:r w:rsidRPr="003A1747">
        <w:rPr>
          <w:sz w:val="20"/>
          <w:szCs w:val="20"/>
        </w:rPr>
        <w:t>Проверка качества поверхности происходит с расстояния 50</w:t>
      </w:r>
      <w:r w:rsidR="00504D2B" w:rsidRPr="003A1747">
        <w:rPr>
          <w:sz w:val="20"/>
          <w:szCs w:val="20"/>
        </w:rPr>
        <w:t>-70</w:t>
      </w:r>
      <w:r w:rsidRPr="003A1747">
        <w:rPr>
          <w:sz w:val="20"/>
          <w:szCs w:val="20"/>
        </w:rPr>
        <w:t xml:space="preserve"> см при нормальном (дневном) освещении </w:t>
      </w:r>
      <w:r w:rsidR="007B77F6" w:rsidRPr="003A1747">
        <w:rPr>
          <w:sz w:val="20"/>
          <w:szCs w:val="20"/>
        </w:rPr>
        <w:t>и при углах обзора 0-30°, рассеянный свет</w:t>
      </w:r>
      <w:r w:rsidRPr="003A1747">
        <w:rPr>
          <w:sz w:val="20"/>
          <w:szCs w:val="20"/>
        </w:rPr>
        <w:t xml:space="preserve">. </w:t>
      </w:r>
    </w:p>
    <w:p w:rsidR="009D2E86" w:rsidRPr="003A1747" w:rsidRDefault="007B77F6" w:rsidP="002A1781">
      <w:pPr>
        <w:pStyle w:val="ae"/>
        <w:numPr>
          <w:ilvl w:val="0"/>
          <w:numId w:val="5"/>
        </w:numPr>
        <w:ind w:left="284" w:right="-284" w:hanging="284"/>
        <w:jc w:val="both"/>
        <w:rPr>
          <w:sz w:val="20"/>
          <w:szCs w:val="20"/>
        </w:rPr>
      </w:pPr>
      <w:r w:rsidRPr="003A1747">
        <w:rPr>
          <w:sz w:val="20"/>
          <w:szCs w:val="20"/>
        </w:rPr>
        <w:t>На лицевой (</w:t>
      </w:r>
      <w:r w:rsidR="00504D2B" w:rsidRPr="003A1747">
        <w:rPr>
          <w:sz w:val="20"/>
          <w:szCs w:val="20"/>
        </w:rPr>
        <w:t>видимой</w:t>
      </w:r>
      <w:r w:rsidRPr="003A1747">
        <w:rPr>
          <w:sz w:val="20"/>
          <w:szCs w:val="20"/>
        </w:rPr>
        <w:t>)</w:t>
      </w:r>
      <w:r w:rsidR="00504D2B" w:rsidRPr="003A1747">
        <w:rPr>
          <w:sz w:val="20"/>
          <w:szCs w:val="20"/>
        </w:rPr>
        <w:t xml:space="preserve"> стороне н</w:t>
      </w:r>
      <w:r w:rsidR="009D2E86" w:rsidRPr="003A1747">
        <w:rPr>
          <w:sz w:val="20"/>
          <w:szCs w:val="20"/>
        </w:rPr>
        <w:t>е должны быть видны никакие повреждения и искажения поверхности;</w:t>
      </w:r>
    </w:p>
    <w:p w:rsidR="007B77F6" w:rsidRPr="003A1747" w:rsidRDefault="007B77F6" w:rsidP="002A1781">
      <w:pPr>
        <w:pStyle w:val="ae"/>
        <w:numPr>
          <w:ilvl w:val="0"/>
          <w:numId w:val="5"/>
        </w:numPr>
        <w:ind w:left="284" w:right="-284" w:hanging="284"/>
        <w:jc w:val="both"/>
        <w:rPr>
          <w:sz w:val="20"/>
          <w:szCs w:val="20"/>
        </w:rPr>
      </w:pPr>
      <w:r w:rsidRPr="003A1747">
        <w:rPr>
          <w:sz w:val="20"/>
          <w:szCs w:val="20"/>
        </w:rPr>
        <w:t>На тыльной (не видимой) стороне допустимы дефекты и недостатки, если они будут не заметны после монтажа;</w:t>
      </w:r>
    </w:p>
    <w:p w:rsidR="009D2E86" w:rsidRPr="003A1747" w:rsidRDefault="009D2E86" w:rsidP="002A1781">
      <w:pPr>
        <w:numPr>
          <w:ilvl w:val="0"/>
          <w:numId w:val="5"/>
        </w:numPr>
        <w:tabs>
          <w:tab w:val="num" w:pos="567"/>
        </w:tabs>
        <w:ind w:left="284" w:hanging="284"/>
        <w:jc w:val="both"/>
        <w:rPr>
          <w:b/>
          <w:sz w:val="20"/>
          <w:szCs w:val="20"/>
          <w:u w:val="single"/>
        </w:rPr>
      </w:pPr>
      <w:r w:rsidRPr="003A1747">
        <w:rPr>
          <w:spacing w:val="-2"/>
          <w:sz w:val="20"/>
          <w:szCs w:val="20"/>
        </w:rPr>
        <w:t xml:space="preserve">Цвет, поверхность – должны соответствовать </w:t>
      </w:r>
      <w:r w:rsidR="003E1CAF" w:rsidRPr="003A1747">
        <w:rPr>
          <w:spacing w:val="-2"/>
          <w:sz w:val="20"/>
          <w:szCs w:val="20"/>
        </w:rPr>
        <w:t>заказу</w:t>
      </w:r>
      <w:r w:rsidRPr="003A1747">
        <w:rPr>
          <w:spacing w:val="-2"/>
          <w:sz w:val="20"/>
          <w:szCs w:val="20"/>
        </w:rPr>
        <w:t>, а</w:t>
      </w:r>
      <w:r w:rsidR="003E1CAF" w:rsidRPr="003A1747">
        <w:rPr>
          <w:spacing w:val="-2"/>
          <w:sz w:val="20"/>
          <w:szCs w:val="20"/>
        </w:rPr>
        <w:t xml:space="preserve"> исполнение должно соответствовать </w:t>
      </w:r>
      <w:r w:rsidRPr="003A1747">
        <w:rPr>
          <w:spacing w:val="-2"/>
          <w:sz w:val="20"/>
          <w:szCs w:val="20"/>
        </w:rPr>
        <w:t>эталонным образцам;</w:t>
      </w:r>
    </w:p>
    <w:p w:rsidR="00165B81" w:rsidRPr="003A1747" w:rsidRDefault="00165B81" w:rsidP="002A1781">
      <w:pPr>
        <w:numPr>
          <w:ilvl w:val="0"/>
          <w:numId w:val="5"/>
        </w:numPr>
        <w:tabs>
          <w:tab w:val="num" w:pos="567"/>
        </w:tabs>
        <w:ind w:left="284" w:hanging="284"/>
        <w:jc w:val="both"/>
        <w:rPr>
          <w:sz w:val="20"/>
        </w:rPr>
      </w:pPr>
      <w:r w:rsidRPr="003A1747">
        <w:rPr>
          <w:sz w:val="20"/>
        </w:rPr>
        <w:t>Порошковое покрытие должно выполняться на видимых поверхностях, в соответствии с чертежами. Допускается чрезмерное распыление на соседние поверхности, если э</w:t>
      </w:r>
      <w:r w:rsidR="009D2E86" w:rsidRPr="003A1747">
        <w:rPr>
          <w:sz w:val="20"/>
        </w:rPr>
        <w:t>то не влияет на работу профилей;</w:t>
      </w:r>
    </w:p>
    <w:p w:rsidR="00F91D18" w:rsidRPr="003A1747" w:rsidRDefault="00165B81" w:rsidP="002A1781">
      <w:pPr>
        <w:numPr>
          <w:ilvl w:val="0"/>
          <w:numId w:val="5"/>
        </w:numPr>
        <w:tabs>
          <w:tab w:val="num" w:pos="567"/>
        </w:tabs>
        <w:ind w:left="284" w:hanging="284"/>
        <w:jc w:val="both"/>
        <w:rPr>
          <w:b/>
          <w:sz w:val="20"/>
          <w:szCs w:val="20"/>
          <w:u w:val="single"/>
        </w:rPr>
      </w:pPr>
      <w:r w:rsidRPr="003A1747">
        <w:rPr>
          <w:sz w:val="20"/>
        </w:rPr>
        <w:t>Видимая поверхность Товара должна быть защищена подходящей</w:t>
      </w:r>
      <w:r w:rsidR="00F91D18" w:rsidRPr="003A1747">
        <w:rPr>
          <w:sz w:val="20"/>
        </w:rPr>
        <w:t xml:space="preserve"> защитной пленкой;</w:t>
      </w:r>
    </w:p>
    <w:p w:rsidR="00165B81" w:rsidRPr="003A1747" w:rsidRDefault="00165B81" w:rsidP="002A1781">
      <w:pPr>
        <w:numPr>
          <w:ilvl w:val="0"/>
          <w:numId w:val="5"/>
        </w:numPr>
        <w:tabs>
          <w:tab w:val="num" w:pos="567"/>
        </w:tabs>
        <w:ind w:left="284" w:hanging="284"/>
        <w:jc w:val="both"/>
        <w:rPr>
          <w:b/>
          <w:sz w:val="20"/>
          <w:szCs w:val="20"/>
          <w:u w:val="single"/>
        </w:rPr>
      </w:pPr>
      <w:r w:rsidRPr="003A1747">
        <w:rPr>
          <w:sz w:val="20"/>
        </w:rPr>
        <w:t xml:space="preserve">Защитная пленка должна сниматься </w:t>
      </w:r>
      <w:r w:rsidR="009D2E86" w:rsidRPr="003A1747">
        <w:rPr>
          <w:sz w:val="20"/>
        </w:rPr>
        <w:t>без повреждений материала;</w:t>
      </w:r>
    </w:p>
    <w:p w:rsidR="003E1CAF" w:rsidRPr="003A1747" w:rsidRDefault="009D2E86" w:rsidP="002A1781">
      <w:pPr>
        <w:numPr>
          <w:ilvl w:val="0"/>
          <w:numId w:val="5"/>
        </w:numPr>
        <w:tabs>
          <w:tab w:val="num" w:pos="567"/>
        </w:tabs>
        <w:ind w:left="284" w:hanging="284"/>
        <w:jc w:val="both"/>
        <w:rPr>
          <w:b/>
          <w:sz w:val="20"/>
          <w:szCs w:val="20"/>
          <w:u w:val="single"/>
        </w:rPr>
      </w:pPr>
      <w:r w:rsidRPr="003A1747">
        <w:rPr>
          <w:sz w:val="20"/>
        </w:rPr>
        <w:t>Торцы алюминиевого профиля должны быть обработаны под углом 90° ± 0,5</w:t>
      </w:r>
      <w:r w:rsidR="00F91D18" w:rsidRPr="003A1747">
        <w:rPr>
          <w:sz w:val="20"/>
        </w:rPr>
        <w:t>;</w:t>
      </w:r>
    </w:p>
    <w:p w:rsidR="000E61D5" w:rsidRPr="003A1747" w:rsidRDefault="000E61D5" w:rsidP="002A1781">
      <w:pPr>
        <w:numPr>
          <w:ilvl w:val="0"/>
          <w:numId w:val="5"/>
        </w:numPr>
        <w:tabs>
          <w:tab w:val="num" w:pos="567"/>
        </w:tabs>
        <w:ind w:left="284" w:hanging="284"/>
        <w:jc w:val="both"/>
        <w:rPr>
          <w:b/>
          <w:sz w:val="20"/>
          <w:szCs w:val="20"/>
          <w:u w:val="single"/>
        </w:rPr>
      </w:pPr>
      <w:r w:rsidRPr="003A1747">
        <w:rPr>
          <w:sz w:val="20"/>
        </w:rPr>
        <w:t>Необратимые замятия уплотнителя не допустимы;</w:t>
      </w:r>
    </w:p>
    <w:p w:rsidR="00BD172E" w:rsidRPr="003A1747" w:rsidRDefault="009D2E86" w:rsidP="002A1781">
      <w:pPr>
        <w:numPr>
          <w:ilvl w:val="0"/>
          <w:numId w:val="5"/>
        </w:numPr>
        <w:tabs>
          <w:tab w:val="num" w:pos="567"/>
        </w:tabs>
        <w:ind w:left="284" w:hanging="284"/>
        <w:jc w:val="both"/>
        <w:rPr>
          <w:b/>
          <w:sz w:val="20"/>
          <w:szCs w:val="20"/>
          <w:u w:val="single"/>
        </w:rPr>
      </w:pPr>
      <w:r w:rsidRPr="003A1747">
        <w:rPr>
          <w:sz w:val="20"/>
        </w:rPr>
        <w:t>Отверстия на обрезанных торцах алюминиевых профилей не должны иметь заусенцев</w:t>
      </w:r>
      <w:r w:rsidR="00F91D18" w:rsidRPr="003A1747">
        <w:rPr>
          <w:sz w:val="20"/>
        </w:rPr>
        <w:t>.</w:t>
      </w:r>
    </w:p>
    <w:p w:rsidR="00681959" w:rsidRPr="003A1747" w:rsidRDefault="00681959" w:rsidP="002A1781">
      <w:pPr>
        <w:pStyle w:val="ae"/>
        <w:tabs>
          <w:tab w:val="left" w:pos="1701"/>
        </w:tabs>
        <w:ind w:left="0"/>
        <w:jc w:val="both"/>
        <w:rPr>
          <w:b/>
          <w:sz w:val="20"/>
        </w:rPr>
      </w:pPr>
    </w:p>
    <w:p w:rsidR="00165B81" w:rsidRPr="003A1747" w:rsidRDefault="00BA5906" w:rsidP="002A1781">
      <w:pPr>
        <w:pStyle w:val="ae"/>
        <w:numPr>
          <w:ilvl w:val="0"/>
          <w:numId w:val="1"/>
        </w:numPr>
        <w:tabs>
          <w:tab w:val="clear" w:pos="360"/>
          <w:tab w:val="num" w:pos="1134"/>
          <w:tab w:val="left" w:pos="1701"/>
        </w:tabs>
        <w:ind w:left="0"/>
        <w:jc w:val="both"/>
        <w:rPr>
          <w:b/>
          <w:sz w:val="20"/>
        </w:rPr>
      </w:pPr>
      <w:r w:rsidRPr="003A1747">
        <w:rPr>
          <w:b/>
          <w:sz w:val="20"/>
        </w:rPr>
        <w:t>Условия поставки</w:t>
      </w:r>
    </w:p>
    <w:p w:rsidR="00165B81" w:rsidRPr="003A1747" w:rsidRDefault="00165B81" w:rsidP="002A1781">
      <w:pPr>
        <w:numPr>
          <w:ilvl w:val="0"/>
          <w:numId w:val="5"/>
        </w:numPr>
        <w:tabs>
          <w:tab w:val="num" w:pos="0"/>
        </w:tabs>
        <w:ind w:left="284" w:hanging="284"/>
        <w:jc w:val="both"/>
        <w:rPr>
          <w:sz w:val="20"/>
        </w:rPr>
      </w:pPr>
      <w:r w:rsidRPr="003A1747">
        <w:rPr>
          <w:sz w:val="20"/>
        </w:rPr>
        <w:t xml:space="preserve">Поставка </w:t>
      </w:r>
      <w:r w:rsidR="00BA5906" w:rsidRPr="003A1747">
        <w:rPr>
          <w:sz w:val="20"/>
        </w:rPr>
        <w:t>Товара</w:t>
      </w:r>
      <w:r w:rsidRPr="003A1747">
        <w:rPr>
          <w:sz w:val="20"/>
        </w:rPr>
        <w:t xml:space="preserve"> должна осуществляться с длиной профиля согласно </w:t>
      </w:r>
      <w:r w:rsidR="003E1CAF" w:rsidRPr="003A1747">
        <w:rPr>
          <w:sz w:val="20"/>
        </w:rPr>
        <w:t>заказу,</w:t>
      </w:r>
      <w:r w:rsidRPr="003A1747">
        <w:rPr>
          <w:sz w:val="20"/>
        </w:rPr>
        <w:t xml:space="preserve"> с допуском </w:t>
      </w:r>
      <w:r w:rsidR="00502B45" w:rsidRPr="003A1747">
        <w:rPr>
          <w:sz w:val="20"/>
        </w:rPr>
        <w:t>+</w:t>
      </w:r>
      <w:r w:rsidR="003054B9" w:rsidRPr="003A1747">
        <w:rPr>
          <w:sz w:val="20"/>
        </w:rPr>
        <w:t>50 мм</w:t>
      </w:r>
      <w:r w:rsidR="00502B45" w:rsidRPr="003A1747">
        <w:rPr>
          <w:sz w:val="20"/>
        </w:rPr>
        <w:t>, -0 мм</w:t>
      </w:r>
      <w:r w:rsidR="00F91D18" w:rsidRPr="003A1747">
        <w:rPr>
          <w:sz w:val="20"/>
        </w:rPr>
        <w:t>;</w:t>
      </w:r>
    </w:p>
    <w:p w:rsidR="003E1CAF" w:rsidRPr="003A1747" w:rsidRDefault="00510659" w:rsidP="002A1781">
      <w:pPr>
        <w:numPr>
          <w:ilvl w:val="0"/>
          <w:numId w:val="5"/>
        </w:numPr>
        <w:tabs>
          <w:tab w:val="num" w:pos="0"/>
        </w:tabs>
        <w:ind w:left="284" w:hanging="284"/>
        <w:jc w:val="both"/>
        <w:rPr>
          <w:sz w:val="20"/>
        </w:rPr>
      </w:pPr>
      <w:r w:rsidRPr="003A1747">
        <w:rPr>
          <w:rFonts w:hint="eastAsia"/>
          <w:sz w:val="20"/>
        </w:rPr>
        <w:t>Упаковка</w:t>
      </w:r>
      <w:r w:rsidRPr="003A1747">
        <w:rPr>
          <w:sz w:val="20"/>
        </w:rPr>
        <w:t xml:space="preserve"> </w:t>
      </w:r>
      <w:r w:rsidRPr="003A1747">
        <w:rPr>
          <w:rFonts w:hint="eastAsia"/>
          <w:sz w:val="20"/>
        </w:rPr>
        <w:t>продукции</w:t>
      </w:r>
      <w:r w:rsidRPr="003A1747">
        <w:rPr>
          <w:sz w:val="20"/>
        </w:rPr>
        <w:t xml:space="preserve"> </w:t>
      </w:r>
      <w:r w:rsidRPr="003A1747">
        <w:rPr>
          <w:rFonts w:hint="eastAsia"/>
          <w:sz w:val="20"/>
        </w:rPr>
        <w:t>должна</w:t>
      </w:r>
      <w:r w:rsidRPr="003A1747">
        <w:rPr>
          <w:sz w:val="20"/>
        </w:rPr>
        <w:t xml:space="preserve"> </w:t>
      </w:r>
      <w:r w:rsidRPr="003A1747">
        <w:rPr>
          <w:rFonts w:hint="eastAsia"/>
          <w:sz w:val="20"/>
        </w:rPr>
        <w:t>обеспечивать</w:t>
      </w:r>
      <w:r w:rsidRPr="003A1747">
        <w:rPr>
          <w:sz w:val="20"/>
        </w:rPr>
        <w:t xml:space="preserve"> </w:t>
      </w:r>
      <w:r w:rsidRPr="003A1747">
        <w:rPr>
          <w:rFonts w:hint="eastAsia"/>
          <w:sz w:val="20"/>
        </w:rPr>
        <w:t>сохранность</w:t>
      </w:r>
      <w:r w:rsidRPr="003A1747">
        <w:rPr>
          <w:sz w:val="20"/>
        </w:rPr>
        <w:t xml:space="preserve"> </w:t>
      </w:r>
      <w:r w:rsidRPr="003A1747">
        <w:rPr>
          <w:rFonts w:hint="eastAsia"/>
          <w:sz w:val="20"/>
        </w:rPr>
        <w:t>изделий</w:t>
      </w:r>
      <w:r w:rsidRPr="003A1747">
        <w:rPr>
          <w:sz w:val="20"/>
        </w:rPr>
        <w:t xml:space="preserve"> </w:t>
      </w:r>
      <w:r w:rsidRPr="003A1747">
        <w:rPr>
          <w:rFonts w:hint="eastAsia"/>
          <w:sz w:val="20"/>
        </w:rPr>
        <w:t>при</w:t>
      </w:r>
      <w:r w:rsidRPr="003A1747">
        <w:rPr>
          <w:sz w:val="20"/>
        </w:rPr>
        <w:t xml:space="preserve"> </w:t>
      </w:r>
      <w:r w:rsidRPr="003A1747">
        <w:rPr>
          <w:rFonts w:hint="eastAsia"/>
          <w:sz w:val="20"/>
        </w:rPr>
        <w:t>транспортировке</w:t>
      </w:r>
      <w:r w:rsidRPr="003A1747">
        <w:rPr>
          <w:sz w:val="20"/>
        </w:rPr>
        <w:t xml:space="preserve">, </w:t>
      </w:r>
      <w:r w:rsidRPr="003A1747">
        <w:rPr>
          <w:rFonts w:hint="eastAsia"/>
          <w:sz w:val="20"/>
        </w:rPr>
        <w:t>не</w:t>
      </w:r>
      <w:r w:rsidRPr="003A1747">
        <w:rPr>
          <w:sz w:val="20"/>
        </w:rPr>
        <w:t xml:space="preserve"> </w:t>
      </w:r>
      <w:r w:rsidRPr="003A1747">
        <w:rPr>
          <w:rFonts w:hint="eastAsia"/>
          <w:sz w:val="20"/>
        </w:rPr>
        <w:t>содержать</w:t>
      </w:r>
      <w:r w:rsidRPr="003A1747">
        <w:rPr>
          <w:sz w:val="20"/>
        </w:rPr>
        <w:t xml:space="preserve"> </w:t>
      </w:r>
      <w:r w:rsidRPr="003A1747">
        <w:rPr>
          <w:rFonts w:hint="eastAsia"/>
          <w:sz w:val="20"/>
        </w:rPr>
        <w:t>грязи</w:t>
      </w:r>
      <w:r w:rsidRPr="003A1747">
        <w:rPr>
          <w:sz w:val="20"/>
        </w:rPr>
        <w:t xml:space="preserve"> </w:t>
      </w:r>
      <w:r w:rsidRPr="003A1747">
        <w:rPr>
          <w:rFonts w:hint="eastAsia"/>
          <w:sz w:val="20"/>
        </w:rPr>
        <w:t>и</w:t>
      </w:r>
      <w:r w:rsidRPr="003A1747">
        <w:rPr>
          <w:sz w:val="20"/>
        </w:rPr>
        <w:t xml:space="preserve"> </w:t>
      </w:r>
      <w:r w:rsidRPr="003A1747">
        <w:rPr>
          <w:rFonts w:hint="eastAsia"/>
          <w:sz w:val="20"/>
        </w:rPr>
        <w:t>посторонних</w:t>
      </w:r>
      <w:r w:rsidRPr="003A1747">
        <w:rPr>
          <w:sz w:val="20"/>
        </w:rPr>
        <w:t xml:space="preserve"> </w:t>
      </w:r>
      <w:r w:rsidRPr="003A1747">
        <w:rPr>
          <w:rFonts w:hint="eastAsia"/>
          <w:sz w:val="20"/>
        </w:rPr>
        <w:t>частиц</w:t>
      </w:r>
      <w:r w:rsidRPr="003A1747">
        <w:rPr>
          <w:sz w:val="20"/>
        </w:rPr>
        <w:t>;</w:t>
      </w:r>
    </w:p>
    <w:p w:rsidR="003E1CAF" w:rsidRPr="003A1747" w:rsidRDefault="003E1CAF" w:rsidP="002A1781">
      <w:pPr>
        <w:numPr>
          <w:ilvl w:val="0"/>
          <w:numId w:val="5"/>
        </w:numPr>
        <w:tabs>
          <w:tab w:val="num" w:pos="0"/>
        </w:tabs>
        <w:ind w:left="284" w:hanging="284"/>
        <w:jc w:val="both"/>
        <w:rPr>
          <w:sz w:val="20"/>
        </w:rPr>
      </w:pPr>
      <w:r w:rsidRPr="003A1747">
        <w:rPr>
          <w:sz w:val="20"/>
        </w:rPr>
        <w:t>При транспортировке необходимо избегать сильных прогибов профиля, т.к. это может привести к повреждению Товара.</w:t>
      </w:r>
    </w:p>
    <w:p w:rsidR="003E1CAF" w:rsidRPr="003A1747" w:rsidRDefault="003E1CAF" w:rsidP="002A1781">
      <w:pPr>
        <w:ind w:left="426"/>
        <w:jc w:val="both"/>
        <w:rPr>
          <w:spacing w:val="-2"/>
          <w:sz w:val="20"/>
          <w:szCs w:val="20"/>
        </w:rPr>
      </w:pPr>
    </w:p>
    <w:p w:rsidR="00A66F87" w:rsidRPr="003A1747" w:rsidRDefault="005028DC" w:rsidP="002C1043">
      <w:pPr>
        <w:pStyle w:val="ae"/>
        <w:numPr>
          <w:ilvl w:val="0"/>
          <w:numId w:val="1"/>
        </w:numPr>
        <w:tabs>
          <w:tab w:val="clear" w:pos="360"/>
          <w:tab w:val="num" w:pos="0"/>
        </w:tabs>
        <w:ind w:left="0" w:right="-426"/>
        <w:jc w:val="both"/>
        <w:rPr>
          <w:spacing w:val="-2"/>
          <w:sz w:val="20"/>
          <w:szCs w:val="20"/>
        </w:rPr>
      </w:pPr>
      <w:r w:rsidRPr="003A1747">
        <w:rPr>
          <w:spacing w:val="-2"/>
          <w:sz w:val="20"/>
          <w:szCs w:val="20"/>
        </w:rPr>
        <w:t xml:space="preserve">Теплостойкость алюминиевого бортика составляет 150 °С, при этом, теплостойкость базового профиля и уплотнителя бортика составляет </w:t>
      </w:r>
      <w:r w:rsidR="00626F07" w:rsidRPr="003A1747">
        <w:rPr>
          <w:spacing w:val="-2"/>
          <w:sz w:val="20"/>
          <w:szCs w:val="20"/>
        </w:rPr>
        <w:t>90-</w:t>
      </w:r>
      <w:r w:rsidRPr="003A1747">
        <w:rPr>
          <w:spacing w:val="-2"/>
          <w:sz w:val="20"/>
          <w:szCs w:val="20"/>
        </w:rPr>
        <w:t xml:space="preserve">100°С; </w:t>
      </w:r>
    </w:p>
    <w:p w:rsidR="00A66F87" w:rsidRPr="003A1747" w:rsidRDefault="00A66F87" w:rsidP="00A66F87">
      <w:pPr>
        <w:tabs>
          <w:tab w:val="num" w:pos="0"/>
        </w:tabs>
        <w:ind w:right="-426"/>
        <w:jc w:val="both"/>
        <w:rPr>
          <w:spacing w:val="-2"/>
          <w:sz w:val="20"/>
          <w:szCs w:val="20"/>
        </w:rPr>
      </w:pPr>
    </w:p>
    <w:p w:rsidR="00A66F87" w:rsidRPr="003A1747" w:rsidRDefault="00A66F87" w:rsidP="00A66F87">
      <w:pPr>
        <w:tabs>
          <w:tab w:val="num" w:pos="0"/>
        </w:tabs>
        <w:ind w:right="-426"/>
        <w:jc w:val="both"/>
        <w:rPr>
          <w:spacing w:val="-2"/>
          <w:sz w:val="20"/>
          <w:szCs w:val="20"/>
        </w:rPr>
      </w:pPr>
    </w:p>
    <w:p w:rsidR="00621F2A" w:rsidRPr="003A1747" w:rsidRDefault="00621F2A" w:rsidP="002C1043">
      <w:pPr>
        <w:pStyle w:val="ae"/>
        <w:numPr>
          <w:ilvl w:val="0"/>
          <w:numId w:val="1"/>
        </w:numPr>
        <w:tabs>
          <w:tab w:val="clear" w:pos="360"/>
          <w:tab w:val="num" w:pos="0"/>
        </w:tabs>
        <w:ind w:left="0" w:right="-426"/>
        <w:jc w:val="both"/>
        <w:rPr>
          <w:spacing w:val="-2"/>
          <w:sz w:val="20"/>
          <w:szCs w:val="20"/>
        </w:rPr>
      </w:pPr>
      <w:r w:rsidRPr="003A1747">
        <w:rPr>
          <w:spacing w:val="-2"/>
          <w:sz w:val="20"/>
          <w:szCs w:val="20"/>
        </w:rPr>
        <w:t>Пригодность Товара для специальных случаев применения Покупатель определяет индивидуально в рамках самостоятельных испытаний или по согласованию с ООО «РЕХАУ».</w:t>
      </w:r>
    </w:p>
    <w:p w:rsidR="008D448B" w:rsidRPr="003A1747" w:rsidRDefault="00DC642A" w:rsidP="002A1781">
      <w:pPr>
        <w:numPr>
          <w:ilvl w:val="0"/>
          <w:numId w:val="1"/>
        </w:numPr>
        <w:ind w:left="0" w:right="-426"/>
        <w:jc w:val="both"/>
        <w:rPr>
          <w:sz w:val="20"/>
          <w:szCs w:val="20"/>
        </w:rPr>
      </w:pPr>
      <w:r w:rsidRPr="003A1747">
        <w:rPr>
          <w:spacing w:val="-2"/>
          <w:sz w:val="20"/>
          <w:szCs w:val="20"/>
        </w:rPr>
        <w:t xml:space="preserve">Настоящие Технические условия </w:t>
      </w:r>
      <w:r w:rsidR="00347383" w:rsidRPr="003A1747">
        <w:rPr>
          <w:spacing w:val="-2"/>
          <w:sz w:val="20"/>
          <w:szCs w:val="20"/>
        </w:rPr>
        <w:t xml:space="preserve">поставки </w:t>
      </w:r>
      <w:r w:rsidRPr="003A1747">
        <w:rPr>
          <w:spacing w:val="-2"/>
          <w:sz w:val="20"/>
          <w:szCs w:val="20"/>
        </w:rPr>
        <w:t xml:space="preserve">являются неотъемлемой частью Договора. </w:t>
      </w:r>
      <w:r w:rsidR="008D448B" w:rsidRPr="003A1747">
        <w:rPr>
          <w:spacing w:val="-2"/>
          <w:sz w:val="20"/>
          <w:szCs w:val="20"/>
        </w:rPr>
        <w:t>В случае, если в Договоре предусмотрены иные условия по сравнению с настоящими Техническими условиями</w:t>
      </w:r>
      <w:r w:rsidR="00347383" w:rsidRPr="003A1747">
        <w:rPr>
          <w:spacing w:val="-2"/>
          <w:sz w:val="20"/>
          <w:szCs w:val="20"/>
        </w:rPr>
        <w:t xml:space="preserve"> </w:t>
      </w:r>
      <w:r w:rsidR="00EA4642" w:rsidRPr="003A1747">
        <w:rPr>
          <w:spacing w:val="-2"/>
          <w:sz w:val="20"/>
          <w:szCs w:val="20"/>
        </w:rPr>
        <w:t>поставки, в</w:t>
      </w:r>
      <w:r w:rsidR="008D448B" w:rsidRPr="003A1747">
        <w:rPr>
          <w:spacing w:val="-2"/>
          <w:sz w:val="20"/>
          <w:szCs w:val="20"/>
        </w:rPr>
        <w:t xml:space="preserve"> том числе в случае противоречий между положениями настоящих Технических условий </w:t>
      </w:r>
      <w:r w:rsidR="00347383" w:rsidRPr="003A1747">
        <w:rPr>
          <w:spacing w:val="-2"/>
          <w:sz w:val="20"/>
          <w:szCs w:val="20"/>
        </w:rPr>
        <w:t xml:space="preserve">поставки </w:t>
      </w:r>
      <w:r w:rsidR="008D448B" w:rsidRPr="003A1747">
        <w:rPr>
          <w:spacing w:val="-2"/>
          <w:sz w:val="20"/>
          <w:szCs w:val="20"/>
        </w:rPr>
        <w:t>и</w:t>
      </w:r>
      <w:r w:rsidR="008D448B" w:rsidRPr="003A1747">
        <w:rPr>
          <w:sz w:val="20"/>
          <w:szCs w:val="20"/>
        </w:rPr>
        <w:t xml:space="preserve"> положениями Договора, действуют и подлежат применению Сторонами положения Договора. Договор имеет приоритет по сравнению с настоящими Техническими условиями</w:t>
      </w:r>
      <w:r w:rsidR="00347383" w:rsidRPr="003A1747">
        <w:rPr>
          <w:sz w:val="20"/>
          <w:szCs w:val="20"/>
        </w:rPr>
        <w:t xml:space="preserve"> поставки</w:t>
      </w:r>
      <w:r w:rsidR="008D448B" w:rsidRPr="003A1747">
        <w:rPr>
          <w:sz w:val="20"/>
          <w:szCs w:val="20"/>
        </w:rPr>
        <w:t>.</w:t>
      </w:r>
    </w:p>
    <w:p w:rsidR="00A44588" w:rsidRPr="003A1747" w:rsidRDefault="00A44588" w:rsidP="002A1781">
      <w:pPr>
        <w:pStyle w:val="ae"/>
        <w:numPr>
          <w:ilvl w:val="0"/>
          <w:numId w:val="1"/>
        </w:numPr>
        <w:ind w:left="0" w:right="-426"/>
        <w:jc w:val="both"/>
        <w:rPr>
          <w:sz w:val="20"/>
          <w:szCs w:val="20"/>
        </w:rPr>
      </w:pPr>
      <w:r w:rsidRPr="003A1747">
        <w:rPr>
          <w:sz w:val="20"/>
          <w:szCs w:val="20"/>
        </w:rPr>
        <w:t>Изменения</w:t>
      </w:r>
      <w:r w:rsidR="00587020" w:rsidRPr="003A1747">
        <w:rPr>
          <w:sz w:val="20"/>
          <w:szCs w:val="20"/>
        </w:rPr>
        <w:t>. К</w:t>
      </w:r>
      <w:r w:rsidRPr="003A1747">
        <w:rPr>
          <w:sz w:val="20"/>
          <w:szCs w:val="20"/>
        </w:rPr>
        <w:t xml:space="preserve">ак ответственный Поставщик, в процессе совершенствования и развития, ООО «РЕХАУ» оставляет за собой право вносить изменения в производимые Товары и настоящие Технические условия поставки. </w:t>
      </w:r>
    </w:p>
    <w:p w:rsidR="002A1781" w:rsidRPr="003A1747" w:rsidRDefault="002A1781" w:rsidP="002A1781">
      <w:pPr>
        <w:ind w:right="-426"/>
        <w:jc w:val="both"/>
        <w:rPr>
          <w:sz w:val="20"/>
          <w:szCs w:val="20"/>
        </w:rPr>
      </w:pPr>
    </w:p>
    <w:p w:rsidR="002A1781" w:rsidRPr="003A1747" w:rsidRDefault="002A1781" w:rsidP="002A1781">
      <w:pPr>
        <w:ind w:right="-426"/>
        <w:jc w:val="both"/>
        <w:rPr>
          <w:sz w:val="20"/>
          <w:szCs w:val="20"/>
        </w:rPr>
      </w:pPr>
    </w:p>
    <w:p w:rsidR="00A44588" w:rsidRPr="003A1747" w:rsidRDefault="00A44588" w:rsidP="002A1781">
      <w:pPr>
        <w:ind w:left="-142" w:right="-426"/>
        <w:jc w:val="both"/>
        <w:rPr>
          <w:sz w:val="20"/>
          <w:szCs w:val="20"/>
        </w:rPr>
      </w:pPr>
      <w:r w:rsidRPr="003A1747">
        <w:rPr>
          <w:sz w:val="20"/>
          <w:szCs w:val="20"/>
        </w:rPr>
        <w:t xml:space="preserve"> </w:t>
      </w:r>
    </w:p>
    <w:p w:rsidR="009221B5" w:rsidRPr="003A1747" w:rsidRDefault="002A1781" w:rsidP="002A1781">
      <w:pPr>
        <w:jc w:val="both"/>
        <w:rPr>
          <w:b/>
          <w:sz w:val="18"/>
          <w:szCs w:val="18"/>
        </w:rPr>
      </w:pPr>
      <w:r w:rsidRPr="003A1747">
        <w:rPr>
          <w:b/>
          <w:sz w:val="20"/>
          <w:szCs w:val="20"/>
        </w:rPr>
        <w:t>Настоящие Технические условия поставки, после ознакомления с ними Покупателя, становятся обязательными для Сторон</w:t>
      </w:r>
    </w:p>
    <w:sectPr w:rsidR="009221B5" w:rsidRPr="003A1747" w:rsidSect="002A1781">
      <w:headerReference w:type="default" r:id="rId11"/>
      <w:footerReference w:type="even" r:id="rId12"/>
      <w:footerReference w:type="default" r:id="rId13"/>
      <w:pgSz w:w="11906" w:h="16838"/>
      <w:pgMar w:top="128" w:right="1274" w:bottom="851" w:left="1418" w:header="28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89" w:rsidRDefault="00906B89">
      <w:r>
        <w:separator/>
      </w:r>
    </w:p>
  </w:endnote>
  <w:endnote w:type="continuationSeparator" w:id="0">
    <w:p w:rsidR="00906B89" w:rsidRDefault="0090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3AD" w:rsidRDefault="001813AD" w:rsidP="00357A9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813AD" w:rsidRDefault="001813AD" w:rsidP="00FE31D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13076874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A77F6" w:rsidRPr="006A77F6" w:rsidRDefault="006A77F6">
            <w:pPr>
              <w:pStyle w:val="a5"/>
              <w:jc w:val="right"/>
              <w:rPr>
                <w:sz w:val="18"/>
                <w:szCs w:val="18"/>
              </w:rPr>
            </w:pPr>
            <w:r w:rsidRPr="006A77F6">
              <w:rPr>
                <w:sz w:val="18"/>
                <w:szCs w:val="18"/>
              </w:rPr>
              <w:t xml:space="preserve">Страница </w:t>
            </w:r>
            <w:r w:rsidRPr="006A77F6">
              <w:rPr>
                <w:b/>
                <w:bCs/>
                <w:sz w:val="18"/>
                <w:szCs w:val="18"/>
              </w:rPr>
              <w:fldChar w:fldCharType="begin"/>
            </w:r>
            <w:r w:rsidRPr="006A77F6">
              <w:rPr>
                <w:b/>
                <w:bCs/>
                <w:sz w:val="18"/>
                <w:szCs w:val="18"/>
              </w:rPr>
              <w:instrText>PAGE</w:instrText>
            </w:r>
            <w:r w:rsidRPr="006A77F6">
              <w:rPr>
                <w:b/>
                <w:bCs/>
                <w:sz w:val="18"/>
                <w:szCs w:val="18"/>
              </w:rPr>
              <w:fldChar w:fldCharType="separate"/>
            </w:r>
            <w:r w:rsidR="00035AE5">
              <w:rPr>
                <w:b/>
                <w:bCs/>
                <w:noProof/>
                <w:sz w:val="18"/>
                <w:szCs w:val="18"/>
              </w:rPr>
              <w:t>2</w:t>
            </w:r>
            <w:r w:rsidRPr="006A77F6">
              <w:rPr>
                <w:b/>
                <w:bCs/>
                <w:sz w:val="18"/>
                <w:szCs w:val="18"/>
              </w:rPr>
              <w:fldChar w:fldCharType="end"/>
            </w:r>
            <w:r w:rsidRPr="006A77F6">
              <w:rPr>
                <w:sz w:val="18"/>
                <w:szCs w:val="18"/>
              </w:rPr>
              <w:t xml:space="preserve"> из </w:t>
            </w:r>
            <w:r w:rsidRPr="006A77F6">
              <w:rPr>
                <w:b/>
                <w:bCs/>
                <w:sz w:val="18"/>
                <w:szCs w:val="18"/>
              </w:rPr>
              <w:fldChar w:fldCharType="begin"/>
            </w:r>
            <w:r w:rsidRPr="006A77F6">
              <w:rPr>
                <w:b/>
                <w:bCs/>
                <w:sz w:val="18"/>
                <w:szCs w:val="18"/>
              </w:rPr>
              <w:instrText>NUMPAGES</w:instrText>
            </w:r>
            <w:r w:rsidRPr="006A77F6">
              <w:rPr>
                <w:b/>
                <w:bCs/>
                <w:sz w:val="18"/>
                <w:szCs w:val="18"/>
              </w:rPr>
              <w:fldChar w:fldCharType="separate"/>
            </w:r>
            <w:r w:rsidR="00035AE5">
              <w:rPr>
                <w:b/>
                <w:bCs/>
                <w:noProof/>
                <w:sz w:val="18"/>
                <w:szCs w:val="18"/>
              </w:rPr>
              <w:t>2</w:t>
            </w:r>
            <w:r w:rsidRPr="006A77F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813AD" w:rsidRPr="006A77F6" w:rsidRDefault="001813AD" w:rsidP="00C3160D">
    <w:pPr>
      <w:pStyle w:val="a5"/>
      <w:spacing w:line="360" w:lineRule="auto"/>
      <w:ind w:left="-567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89" w:rsidRDefault="00906B89" w:rsidP="00357A9B">
      <w:r>
        <w:separator/>
      </w:r>
    </w:p>
  </w:footnote>
  <w:footnote w:type="continuationSeparator" w:id="0">
    <w:p w:rsidR="00906B89" w:rsidRDefault="0090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3AD" w:rsidRPr="00DC7068" w:rsidRDefault="001813AD">
    <w:r>
      <w:rPr>
        <w:b/>
        <w:i/>
        <w:sz w:val="16"/>
        <w:szCs w:val="16"/>
      </w:rPr>
      <w:t xml:space="preserve">Технические условия поставки </w:t>
    </w:r>
    <w:r>
      <w:rPr>
        <w:b/>
        <w:i/>
        <w:sz w:val="16"/>
        <w:szCs w:val="16"/>
        <w:lang w:val="de-DE"/>
      </w:rPr>
      <w:t xml:space="preserve">FS </w:t>
    </w:r>
    <w:r>
      <w:rPr>
        <w:b/>
        <w:i/>
        <w:sz w:val="16"/>
        <w:szCs w:val="16"/>
      </w:rPr>
      <w:t>(</w:t>
    </w:r>
    <w:r w:rsidR="00D213EA">
      <w:rPr>
        <w:b/>
        <w:i/>
        <w:sz w:val="16"/>
        <w:szCs w:val="16"/>
      </w:rPr>
      <w:t>фурнитура / корпусы</w:t>
    </w:r>
    <w:r w:rsidR="004443DA">
      <w:rPr>
        <w:b/>
        <w:i/>
        <w:sz w:val="16"/>
        <w:szCs w:val="16"/>
      </w:rPr>
      <w:t>),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4119"/>
    <w:multiLevelType w:val="multilevel"/>
    <w:tmpl w:val="F1CEEA9E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" w15:restartNumberingAfterBreak="0">
    <w:nsid w:val="11E76F7B"/>
    <w:multiLevelType w:val="hybridMultilevel"/>
    <w:tmpl w:val="150EF9F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1E68D6"/>
    <w:multiLevelType w:val="hybridMultilevel"/>
    <w:tmpl w:val="62FCEBE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9A33E97"/>
    <w:multiLevelType w:val="hybridMultilevel"/>
    <w:tmpl w:val="CEECD9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40C77"/>
    <w:multiLevelType w:val="hybridMultilevel"/>
    <w:tmpl w:val="A43ABDF6"/>
    <w:lvl w:ilvl="0" w:tplc="3EBAE0BA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1FD73BAB"/>
    <w:multiLevelType w:val="multilevel"/>
    <w:tmpl w:val="AB8802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644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6" w15:restartNumberingAfterBreak="0">
    <w:nsid w:val="25532CE7"/>
    <w:multiLevelType w:val="hybridMultilevel"/>
    <w:tmpl w:val="AF5CF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8735F"/>
    <w:multiLevelType w:val="hybridMultilevel"/>
    <w:tmpl w:val="02BADDA8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B3F12AC"/>
    <w:multiLevelType w:val="multilevel"/>
    <w:tmpl w:val="231A0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644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9" w15:restartNumberingAfterBreak="0">
    <w:nsid w:val="49EE002C"/>
    <w:multiLevelType w:val="hybridMultilevel"/>
    <w:tmpl w:val="9006E2E8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0575F0D"/>
    <w:multiLevelType w:val="hybridMultilevel"/>
    <w:tmpl w:val="8AB4C61A"/>
    <w:lvl w:ilvl="0" w:tplc="0419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511F5862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3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985D64"/>
    <w:multiLevelType w:val="hybridMultilevel"/>
    <w:tmpl w:val="00B22F1C"/>
    <w:lvl w:ilvl="0" w:tplc="697E74BE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46299"/>
    <w:multiLevelType w:val="hybridMultilevel"/>
    <w:tmpl w:val="6E4A6E8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F1E3E"/>
    <w:multiLevelType w:val="multilevel"/>
    <w:tmpl w:val="231A0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644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5" w15:restartNumberingAfterBreak="0">
    <w:nsid w:val="7FC57DD5"/>
    <w:multiLevelType w:val="hybridMultilevel"/>
    <w:tmpl w:val="BD6209AC"/>
    <w:lvl w:ilvl="0" w:tplc="67CA21F6">
      <w:start w:val="1"/>
      <w:numFmt w:val="bullet"/>
      <w:lvlText w:val=""/>
      <w:lvlJc w:val="left"/>
      <w:pPr>
        <w:ind w:left="862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8"/>
  </w:num>
  <w:num w:numId="14">
    <w:abstractNumId w:val="14"/>
  </w:num>
  <w:num w:numId="15">
    <w:abstractNumId w:val="12"/>
  </w:num>
  <w:num w:numId="1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F7"/>
    <w:rsid w:val="00000D13"/>
    <w:rsid w:val="000059FF"/>
    <w:rsid w:val="000102E3"/>
    <w:rsid w:val="000167D1"/>
    <w:rsid w:val="00020D19"/>
    <w:rsid w:val="00020DF8"/>
    <w:rsid w:val="0002688A"/>
    <w:rsid w:val="00031DA4"/>
    <w:rsid w:val="00035580"/>
    <w:rsid w:val="0003578E"/>
    <w:rsid w:val="00035AE5"/>
    <w:rsid w:val="00040CC7"/>
    <w:rsid w:val="00042BDF"/>
    <w:rsid w:val="000446EC"/>
    <w:rsid w:val="000452FF"/>
    <w:rsid w:val="00045739"/>
    <w:rsid w:val="000474EC"/>
    <w:rsid w:val="00047D1F"/>
    <w:rsid w:val="00053A13"/>
    <w:rsid w:val="00061190"/>
    <w:rsid w:val="00061C3A"/>
    <w:rsid w:val="00064033"/>
    <w:rsid w:val="00070E9C"/>
    <w:rsid w:val="00081729"/>
    <w:rsid w:val="00083FF1"/>
    <w:rsid w:val="00091719"/>
    <w:rsid w:val="00091B33"/>
    <w:rsid w:val="0009277D"/>
    <w:rsid w:val="000929B3"/>
    <w:rsid w:val="00094B07"/>
    <w:rsid w:val="00096F7D"/>
    <w:rsid w:val="000A1DB3"/>
    <w:rsid w:val="000A391E"/>
    <w:rsid w:val="000A554F"/>
    <w:rsid w:val="000A5ED0"/>
    <w:rsid w:val="000A609C"/>
    <w:rsid w:val="000B0BBE"/>
    <w:rsid w:val="000B4FC6"/>
    <w:rsid w:val="000C2E93"/>
    <w:rsid w:val="000C4F55"/>
    <w:rsid w:val="000C61C5"/>
    <w:rsid w:val="000C7902"/>
    <w:rsid w:val="000E61D5"/>
    <w:rsid w:val="000F1CA5"/>
    <w:rsid w:val="000F7CD0"/>
    <w:rsid w:val="0010135B"/>
    <w:rsid w:val="00101438"/>
    <w:rsid w:val="00102D67"/>
    <w:rsid w:val="001037AE"/>
    <w:rsid w:val="00103860"/>
    <w:rsid w:val="00104EE1"/>
    <w:rsid w:val="00124C9B"/>
    <w:rsid w:val="00130296"/>
    <w:rsid w:val="00131DF0"/>
    <w:rsid w:val="00133326"/>
    <w:rsid w:val="001351EA"/>
    <w:rsid w:val="001472AF"/>
    <w:rsid w:val="001564A6"/>
    <w:rsid w:val="00165B81"/>
    <w:rsid w:val="00165C30"/>
    <w:rsid w:val="00170BB1"/>
    <w:rsid w:val="00172A3C"/>
    <w:rsid w:val="00177903"/>
    <w:rsid w:val="001813AD"/>
    <w:rsid w:val="0018256E"/>
    <w:rsid w:val="00183E19"/>
    <w:rsid w:val="00190A58"/>
    <w:rsid w:val="00190E58"/>
    <w:rsid w:val="00195032"/>
    <w:rsid w:val="001954C6"/>
    <w:rsid w:val="001B2CF2"/>
    <w:rsid w:val="001B31A0"/>
    <w:rsid w:val="001B4F11"/>
    <w:rsid w:val="001B7F10"/>
    <w:rsid w:val="001C1055"/>
    <w:rsid w:val="001C26EC"/>
    <w:rsid w:val="001D0848"/>
    <w:rsid w:val="001D4874"/>
    <w:rsid w:val="001E72C5"/>
    <w:rsid w:val="001F6E6E"/>
    <w:rsid w:val="00204B8D"/>
    <w:rsid w:val="00205035"/>
    <w:rsid w:val="00207AA2"/>
    <w:rsid w:val="002144FA"/>
    <w:rsid w:val="00214529"/>
    <w:rsid w:val="00217AB5"/>
    <w:rsid w:val="002200FA"/>
    <w:rsid w:val="0022044E"/>
    <w:rsid w:val="0022289F"/>
    <w:rsid w:val="00222B25"/>
    <w:rsid w:val="00223720"/>
    <w:rsid w:val="00226119"/>
    <w:rsid w:val="00227CDB"/>
    <w:rsid w:val="00233DFB"/>
    <w:rsid w:val="00235258"/>
    <w:rsid w:val="00236589"/>
    <w:rsid w:val="002366F6"/>
    <w:rsid w:val="00236AC3"/>
    <w:rsid w:val="0024271E"/>
    <w:rsid w:val="0024666E"/>
    <w:rsid w:val="0025097C"/>
    <w:rsid w:val="00256DA3"/>
    <w:rsid w:val="002578B4"/>
    <w:rsid w:val="00257CE5"/>
    <w:rsid w:val="00257EEE"/>
    <w:rsid w:val="00260851"/>
    <w:rsid w:val="00266A00"/>
    <w:rsid w:val="00270129"/>
    <w:rsid w:val="00276E0E"/>
    <w:rsid w:val="0028058A"/>
    <w:rsid w:val="002829EA"/>
    <w:rsid w:val="0028380D"/>
    <w:rsid w:val="0028536E"/>
    <w:rsid w:val="0028595F"/>
    <w:rsid w:val="0028690F"/>
    <w:rsid w:val="00286F1D"/>
    <w:rsid w:val="00292AB2"/>
    <w:rsid w:val="00292C13"/>
    <w:rsid w:val="00294ED3"/>
    <w:rsid w:val="0029650D"/>
    <w:rsid w:val="002A0E67"/>
    <w:rsid w:val="002A1671"/>
    <w:rsid w:val="002A1781"/>
    <w:rsid w:val="002A25F1"/>
    <w:rsid w:val="002A34BF"/>
    <w:rsid w:val="002A4DDF"/>
    <w:rsid w:val="002A6D12"/>
    <w:rsid w:val="002A7229"/>
    <w:rsid w:val="002B06EB"/>
    <w:rsid w:val="002B114D"/>
    <w:rsid w:val="002B32C6"/>
    <w:rsid w:val="002B3C77"/>
    <w:rsid w:val="002C1968"/>
    <w:rsid w:val="002C71A2"/>
    <w:rsid w:val="002D10B9"/>
    <w:rsid w:val="002D1515"/>
    <w:rsid w:val="002D37A2"/>
    <w:rsid w:val="002D5D1D"/>
    <w:rsid w:val="002E5E50"/>
    <w:rsid w:val="002E67FE"/>
    <w:rsid w:val="002E6D07"/>
    <w:rsid w:val="002F4B12"/>
    <w:rsid w:val="00302049"/>
    <w:rsid w:val="003054B9"/>
    <w:rsid w:val="00312C31"/>
    <w:rsid w:val="0031358F"/>
    <w:rsid w:val="00314681"/>
    <w:rsid w:val="00315E13"/>
    <w:rsid w:val="003165B7"/>
    <w:rsid w:val="0032082D"/>
    <w:rsid w:val="003228A9"/>
    <w:rsid w:val="0032400D"/>
    <w:rsid w:val="00330E09"/>
    <w:rsid w:val="003315A7"/>
    <w:rsid w:val="00333AA5"/>
    <w:rsid w:val="003356C4"/>
    <w:rsid w:val="003379F7"/>
    <w:rsid w:val="0034186F"/>
    <w:rsid w:val="00347383"/>
    <w:rsid w:val="00347865"/>
    <w:rsid w:val="00352B93"/>
    <w:rsid w:val="00357A9B"/>
    <w:rsid w:val="00360407"/>
    <w:rsid w:val="00363FD1"/>
    <w:rsid w:val="003641DD"/>
    <w:rsid w:val="00364BF7"/>
    <w:rsid w:val="00364E75"/>
    <w:rsid w:val="00366463"/>
    <w:rsid w:val="003672BF"/>
    <w:rsid w:val="00371E86"/>
    <w:rsid w:val="00372E6F"/>
    <w:rsid w:val="00374A16"/>
    <w:rsid w:val="00375340"/>
    <w:rsid w:val="003753DF"/>
    <w:rsid w:val="003824F4"/>
    <w:rsid w:val="00394692"/>
    <w:rsid w:val="003A1747"/>
    <w:rsid w:val="003A55D6"/>
    <w:rsid w:val="003A5D7D"/>
    <w:rsid w:val="003B2E66"/>
    <w:rsid w:val="003C00FB"/>
    <w:rsid w:val="003C3469"/>
    <w:rsid w:val="003C5026"/>
    <w:rsid w:val="003C6000"/>
    <w:rsid w:val="003C76F1"/>
    <w:rsid w:val="003D12B0"/>
    <w:rsid w:val="003D3228"/>
    <w:rsid w:val="003D571A"/>
    <w:rsid w:val="003D76C8"/>
    <w:rsid w:val="003E1CAF"/>
    <w:rsid w:val="003E335B"/>
    <w:rsid w:val="003E4E20"/>
    <w:rsid w:val="003E4E34"/>
    <w:rsid w:val="003E6960"/>
    <w:rsid w:val="003E7E26"/>
    <w:rsid w:val="003F6F2F"/>
    <w:rsid w:val="00400651"/>
    <w:rsid w:val="004010DD"/>
    <w:rsid w:val="00402A88"/>
    <w:rsid w:val="004077B0"/>
    <w:rsid w:val="00410790"/>
    <w:rsid w:val="004235B5"/>
    <w:rsid w:val="00424239"/>
    <w:rsid w:val="00425436"/>
    <w:rsid w:val="0044068E"/>
    <w:rsid w:val="004427DC"/>
    <w:rsid w:val="0044432E"/>
    <w:rsid w:val="004443DA"/>
    <w:rsid w:val="004508F8"/>
    <w:rsid w:val="00454AD0"/>
    <w:rsid w:val="00455973"/>
    <w:rsid w:val="00456931"/>
    <w:rsid w:val="00457023"/>
    <w:rsid w:val="00461493"/>
    <w:rsid w:val="00463207"/>
    <w:rsid w:val="0046594E"/>
    <w:rsid w:val="00470B4B"/>
    <w:rsid w:val="0047163A"/>
    <w:rsid w:val="00473CD3"/>
    <w:rsid w:val="00475838"/>
    <w:rsid w:val="00475BF7"/>
    <w:rsid w:val="00477B29"/>
    <w:rsid w:val="004845DB"/>
    <w:rsid w:val="00484DEB"/>
    <w:rsid w:val="00484EA1"/>
    <w:rsid w:val="00491AF1"/>
    <w:rsid w:val="00496F07"/>
    <w:rsid w:val="00497DAE"/>
    <w:rsid w:val="004A5049"/>
    <w:rsid w:val="004A6E4D"/>
    <w:rsid w:val="004A77FA"/>
    <w:rsid w:val="004B162F"/>
    <w:rsid w:val="004B41CE"/>
    <w:rsid w:val="004B4D12"/>
    <w:rsid w:val="004B56E3"/>
    <w:rsid w:val="004B5D06"/>
    <w:rsid w:val="004D3CA0"/>
    <w:rsid w:val="004D5110"/>
    <w:rsid w:val="004D5BB9"/>
    <w:rsid w:val="004D7652"/>
    <w:rsid w:val="004E0FA0"/>
    <w:rsid w:val="004E26BF"/>
    <w:rsid w:val="004F1B09"/>
    <w:rsid w:val="004F6440"/>
    <w:rsid w:val="004F69FD"/>
    <w:rsid w:val="004F6F00"/>
    <w:rsid w:val="005027AE"/>
    <w:rsid w:val="005028DC"/>
    <w:rsid w:val="00502B45"/>
    <w:rsid w:val="00504D2B"/>
    <w:rsid w:val="00506194"/>
    <w:rsid w:val="00510659"/>
    <w:rsid w:val="0051165A"/>
    <w:rsid w:val="00516CE3"/>
    <w:rsid w:val="005227F1"/>
    <w:rsid w:val="005238E4"/>
    <w:rsid w:val="00524413"/>
    <w:rsid w:val="00531A75"/>
    <w:rsid w:val="0054039E"/>
    <w:rsid w:val="00542B57"/>
    <w:rsid w:val="00543A6B"/>
    <w:rsid w:val="00544FBC"/>
    <w:rsid w:val="00556086"/>
    <w:rsid w:val="00560935"/>
    <w:rsid w:val="00560D0E"/>
    <w:rsid w:val="00563594"/>
    <w:rsid w:val="00565210"/>
    <w:rsid w:val="00570385"/>
    <w:rsid w:val="0057086C"/>
    <w:rsid w:val="005709B6"/>
    <w:rsid w:val="00572976"/>
    <w:rsid w:val="0057362C"/>
    <w:rsid w:val="00576CE3"/>
    <w:rsid w:val="00580361"/>
    <w:rsid w:val="0058120B"/>
    <w:rsid w:val="00587020"/>
    <w:rsid w:val="005A1958"/>
    <w:rsid w:val="005A27C7"/>
    <w:rsid w:val="005A39D9"/>
    <w:rsid w:val="005A428D"/>
    <w:rsid w:val="005B2A2B"/>
    <w:rsid w:val="005B6472"/>
    <w:rsid w:val="005C5C99"/>
    <w:rsid w:val="005D1374"/>
    <w:rsid w:val="005D1C7F"/>
    <w:rsid w:val="005D5454"/>
    <w:rsid w:val="005E11B3"/>
    <w:rsid w:val="005E7A1E"/>
    <w:rsid w:val="005F0619"/>
    <w:rsid w:val="005F2D6E"/>
    <w:rsid w:val="005F44F1"/>
    <w:rsid w:val="005F63DE"/>
    <w:rsid w:val="0060764D"/>
    <w:rsid w:val="006119AB"/>
    <w:rsid w:val="006171FC"/>
    <w:rsid w:val="00621AEB"/>
    <w:rsid w:val="00621F2A"/>
    <w:rsid w:val="00624CB6"/>
    <w:rsid w:val="006255A0"/>
    <w:rsid w:val="00625D79"/>
    <w:rsid w:val="00626683"/>
    <w:rsid w:val="00626F07"/>
    <w:rsid w:val="00630F5F"/>
    <w:rsid w:val="00631DC9"/>
    <w:rsid w:val="00633B5D"/>
    <w:rsid w:val="00634D30"/>
    <w:rsid w:val="00640F38"/>
    <w:rsid w:val="006416B0"/>
    <w:rsid w:val="00646FF4"/>
    <w:rsid w:val="006514C3"/>
    <w:rsid w:val="006546DC"/>
    <w:rsid w:val="00662F03"/>
    <w:rsid w:val="00664AF7"/>
    <w:rsid w:val="00667EF5"/>
    <w:rsid w:val="00667F0E"/>
    <w:rsid w:val="006703CF"/>
    <w:rsid w:val="006739E8"/>
    <w:rsid w:val="00681959"/>
    <w:rsid w:val="00681B86"/>
    <w:rsid w:val="00684F4E"/>
    <w:rsid w:val="00687EBF"/>
    <w:rsid w:val="00694317"/>
    <w:rsid w:val="0069668A"/>
    <w:rsid w:val="006A0B84"/>
    <w:rsid w:val="006A2141"/>
    <w:rsid w:val="006A4CE0"/>
    <w:rsid w:val="006A551F"/>
    <w:rsid w:val="006A6C43"/>
    <w:rsid w:val="006A77F6"/>
    <w:rsid w:val="006B1B2B"/>
    <w:rsid w:val="006B4467"/>
    <w:rsid w:val="006B48E3"/>
    <w:rsid w:val="006B4F36"/>
    <w:rsid w:val="006C00A0"/>
    <w:rsid w:val="006D0B39"/>
    <w:rsid w:val="006D791B"/>
    <w:rsid w:val="006E318C"/>
    <w:rsid w:val="006E347B"/>
    <w:rsid w:val="006E4EC4"/>
    <w:rsid w:val="006F1776"/>
    <w:rsid w:val="006F745E"/>
    <w:rsid w:val="007040AB"/>
    <w:rsid w:val="007052CD"/>
    <w:rsid w:val="00711720"/>
    <w:rsid w:val="00714729"/>
    <w:rsid w:val="0072193C"/>
    <w:rsid w:val="00724289"/>
    <w:rsid w:val="007276C0"/>
    <w:rsid w:val="00737A5A"/>
    <w:rsid w:val="00737FFE"/>
    <w:rsid w:val="007416D6"/>
    <w:rsid w:val="0074278F"/>
    <w:rsid w:val="00745319"/>
    <w:rsid w:val="0074563F"/>
    <w:rsid w:val="00745C09"/>
    <w:rsid w:val="007472D2"/>
    <w:rsid w:val="00747364"/>
    <w:rsid w:val="00752B1F"/>
    <w:rsid w:val="00767FBB"/>
    <w:rsid w:val="00770B96"/>
    <w:rsid w:val="00770D70"/>
    <w:rsid w:val="00775CAA"/>
    <w:rsid w:val="00780763"/>
    <w:rsid w:val="0078205D"/>
    <w:rsid w:val="0078279B"/>
    <w:rsid w:val="00785242"/>
    <w:rsid w:val="007936CC"/>
    <w:rsid w:val="00795423"/>
    <w:rsid w:val="00796786"/>
    <w:rsid w:val="007B1F52"/>
    <w:rsid w:val="007B6F94"/>
    <w:rsid w:val="007B77F6"/>
    <w:rsid w:val="007B7B32"/>
    <w:rsid w:val="007B7F07"/>
    <w:rsid w:val="007C1B15"/>
    <w:rsid w:val="007C1B26"/>
    <w:rsid w:val="007D0959"/>
    <w:rsid w:val="007D0EEA"/>
    <w:rsid w:val="007D1A10"/>
    <w:rsid w:val="007D1C13"/>
    <w:rsid w:val="007D70A1"/>
    <w:rsid w:val="007E0EEE"/>
    <w:rsid w:val="007E659E"/>
    <w:rsid w:val="007E7325"/>
    <w:rsid w:val="007F04F7"/>
    <w:rsid w:val="007F0AF7"/>
    <w:rsid w:val="007F0E81"/>
    <w:rsid w:val="007F1237"/>
    <w:rsid w:val="007F28E1"/>
    <w:rsid w:val="008155F2"/>
    <w:rsid w:val="0082256D"/>
    <w:rsid w:val="00832625"/>
    <w:rsid w:val="00842C69"/>
    <w:rsid w:val="00844C80"/>
    <w:rsid w:val="00850F4E"/>
    <w:rsid w:val="008524A9"/>
    <w:rsid w:val="00862E7B"/>
    <w:rsid w:val="0087182E"/>
    <w:rsid w:val="00872603"/>
    <w:rsid w:val="00872AD0"/>
    <w:rsid w:val="00874EA1"/>
    <w:rsid w:val="00877444"/>
    <w:rsid w:val="00884335"/>
    <w:rsid w:val="008943AD"/>
    <w:rsid w:val="008A6154"/>
    <w:rsid w:val="008A6E36"/>
    <w:rsid w:val="008C37CF"/>
    <w:rsid w:val="008D0BB3"/>
    <w:rsid w:val="008D2539"/>
    <w:rsid w:val="008D448B"/>
    <w:rsid w:val="008D5BA7"/>
    <w:rsid w:val="008E7CDB"/>
    <w:rsid w:val="008F1D72"/>
    <w:rsid w:val="008F3878"/>
    <w:rsid w:val="008F7037"/>
    <w:rsid w:val="00905319"/>
    <w:rsid w:val="00906B89"/>
    <w:rsid w:val="00916619"/>
    <w:rsid w:val="0092185A"/>
    <w:rsid w:val="009221B5"/>
    <w:rsid w:val="0092307D"/>
    <w:rsid w:val="0092514B"/>
    <w:rsid w:val="00925A46"/>
    <w:rsid w:val="009274AC"/>
    <w:rsid w:val="009331BE"/>
    <w:rsid w:val="0093755E"/>
    <w:rsid w:val="009425CB"/>
    <w:rsid w:val="00950A7C"/>
    <w:rsid w:val="00951ECF"/>
    <w:rsid w:val="00956B14"/>
    <w:rsid w:val="00960DCC"/>
    <w:rsid w:val="00962EA5"/>
    <w:rsid w:val="00963A3C"/>
    <w:rsid w:val="00964E45"/>
    <w:rsid w:val="009767BE"/>
    <w:rsid w:val="00980BC6"/>
    <w:rsid w:val="00980D7E"/>
    <w:rsid w:val="00987000"/>
    <w:rsid w:val="0099598C"/>
    <w:rsid w:val="009A5C85"/>
    <w:rsid w:val="009B07E2"/>
    <w:rsid w:val="009B5227"/>
    <w:rsid w:val="009C1924"/>
    <w:rsid w:val="009C4934"/>
    <w:rsid w:val="009C4B85"/>
    <w:rsid w:val="009D0C07"/>
    <w:rsid w:val="009D2E86"/>
    <w:rsid w:val="009D6414"/>
    <w:rsid w:val="009E07ED"/>
    <w:rsid w:val="009E2AF7"/>
    <w:rsid w:val="009E3F66"/>
    <w:rsid w:val="009E7516"/>
    <w:rsid w:val="009F0C79"/>
    <w:rsid w:val="009F39AE"/>
    <w:rsid w:val="009F4C77"/>
    <w:rsid w:val="009F727D"/>
    <w:rsid w:val="009F74EC"/>
    <w:rsid w:val="00A00908"/>
    <w:rsid w:val="00A06A4C"/>
    <w:rsid w:val="00A10B12"/>
    <w:rsid w:val="00A12370"/>
    <w:rsid w:val="00A13AB2"/>
    <w:rsid w:val="00A14183"/>
    <w:rsid w:val="00A218CF"/>
    <w:rsid w:val="00A23D49"/>
    <w:rsid w:val="00A25A41"/>
    <w:rsid w:val="00A341A7"/>
    <w:rsid w:val="00A368E4"/>
    <w:rsid w:val="00A44588"/>
    <w:rsid w:val="00A528C9"/>
    <w:rsid w:val="00A5419D"/>
    <w:rsid w:val="00A55E71"/>
    <w:rsid w:val="00A64F9F"/>
    <w:rsid w:val="00A65608"/>
    <w:rsid w:val="00A668A4"/>
    <w:rsid w:val="00A66F87"/>
    <w:rsid w:val="00A711F5"/>
    <w:rsid w:val="00A72DFB"/>
    <w:rsid w:val="00A807A8"/>
    <w:rsid w:val="00A826D6"/>
    <w:rsid w:val="00A91BEC"/>
    <w:rsid w:val="00A94441"/>
    <w:rsid w:val="00A95654"/>
    <w:rsid w:val="00A96285"/>
    <w:rsid w:val="00AA4AA7"/>
    <w:rsid w:val="00AA4C3A"/>
    <w:rsid w:val="00AA7538"/>
    <w:rsid w:val="00AB06F7"/>
    <w:rsid w:val="00AB1FA6"/>
    <w:rsid w:val="00AB27EB"/>
    <w:rsid w:val="00AB5003"/>
    <w:rsid w:val="00AC1308"/>
    <w:rsid w:val="00AC1821"/>
    <w:rsid w:val="00AC3743"/>
    <w:rsid w:val="00AD0837"/>
    <w:rsid w:val="00AD372F"/>
    <w:rsid w:val="00AD475D"/>
    <w:rsid w:val="00AD4805"/>
    <w:rsid w:val="00AE2FEB"/>
    <w:rsid w:val="00AE52F1"/>
    <w:rsid w:val="00AF4664"/>
    <w:rsid w:val="00AF4E43"/>
    <w:rsid w:val="00AF4F22"/>
    <w:rsid w:val="00B020F7"/>
    <w:rsid w:val="00B04D24"/>
    <w:rsid w:val="00B07381"/>
    <w:rsid w:val="00B26CB3"/>
    <w:rsid w:val="00B43DFB"/>
    <w:rsid w:val="00B444EB"/>
    <w:rsid w:val="00B4599E"/>
    <w:rsid w:val="00B518CE"/>
    <w:rsid w:val="00B5729A"/>
    <w:rsid w:val="00B60911"/>
    <w:rsid w:val="00B6344E"/>
    <w:rsid w:val="00B76EDA"/>
    <w:rsid w:val="00B82A48"/>
    <w:rsid w:val="00B8517E"/>
    <w:rsid w:val="00B909C1"/>
    <w:rsid w:val="00BA4B47"/>
    <w:rsid w:val="00BA5906"/>
    <w:rsid w:val="00BA658E"/>
    <w:rsid w:val="00BA6B5B"/>
    <w:rsid w:val="00BB18C4"/>
    <w:rsid w:val="00BB330E"/>
    <w:rsid w:val="00BB3FE2"/>
    <w:rsid w:val="00BB5927"/>
    <w:rsid w:val="00BB6784"/>
    <w:rsid w:val="00BB6FE4"/>
    <w:rsid w:val="00BC1B87"/>
    <w:rsid w:val="00BC2B28"/>
    <w:rsid w:val="00BC5DE0"/>
    <w:rsid w:val="00BD172E"/>
    <w:rsid w:val="00BD50DC"/>
    <w:rsid w:val="00BD6C77"/>
    <w:rsid w:val="00BE0647"/>
    <w:rsid w:val="00BE0D34"/>
    <w:rsid w:val="00BE1BF3"/>
    <w:rsid w:val="00BE6107"/>
    <w:rsid w:val="00BE743E"/>
    <w:rsid w:val="00BE75D0"/>
    <w:rsid w:val="00BF10B2"/>
    <w:rsid w:val="00BF11CB"/>
    <w:rsid w:val="00BF43E5"/>
    <w:rsid w:val="00BF651A"/>
    <w:rsid w:val="00BF7699"/>
    <w:rsid w:val="00C00B21"/>
    <w:rsid w:val="00C11B34"/>
    <w:rsid w:val="00C133DF"/>
    <w:rsid w:val="00C3160D"/>
    <w:rsid w:val="00C50640"/>
    <w:rsid w:val="00C50904"/>
    <w:rsid w:val="00C60D35"/>
    <w:rsid w:val="00C623B3"/>
    <w:rsid w:val="00C63010"/>
    <w:rsid w:val="00C63396"/>
    <w:rsid w:val="00C65292"/>
    <w:rsid w:val="00C66E36"/>
    <w:rsid w:val="00C7049F"/>
    <w:rsid w:val="00C7083A"/>
    <w:rsid w:val="00C730CA"/>
    <w:rsid w:val="00C7751A"/>
    <w:rsid w:val="00C77AA9"/>
    <w:rsid w:val="00C83C4E"/>
    <w:rsid w:val="00C84D21"/>
    <w:rsid w:val="00C85092"/>
    <w:rsid w:val="00C9145F"/>
    <w:rsid w:val="00C92C6D"/>
    <w:rsid w:val="00C93A8F"/>
    <w:rsid w:val="00C94215"/>
    <w:rsid w:val="00C94E01"/>
    <w:rsid w:val="00CA51E0"/>
    <w:rsid w:val="00CA73EB"/>
    <w:rsid w:val="00CB53F0"/>
    <w:rsid w:val="00CC2B36"/>
    <w:rsid w:val="00CC2CAB"/>
    <w:rsid w:val="00CC76E7"/>
    <w:rsid w:val="00CD3FE3"/>
    <w:rsid w:val="00CD7C93"/>
    <w:rsid w:val="00CE116D"/>
    <w:rsid w:val="00CE1808"/>
    <w:rsid w:val="00CF29C2"/>
    <w:rsid w:val="00CF42F7"/>
    <w:rsid w:val="00CF54E1"/>
    <w:rsid w:val="00CF6A02"/>
    <w:rsid w:val="00CF7223"/>
    <w:rsid w:val="00D02FF4"/>
    <w:rsid w:val="00D03A21"/>
    <w:rsid w:val="00D043A4"/>
    <w:rsid w:val="00D043CF"/>
    <w:rsid w:val="00D10B1F"/>
    <w:rsid w:val="00D143BA"/>
    <w:rsid w:val="00D14419"/>
    <w:rsid w:val="00D1500D"/>
    <w:rsid w:val="00D213EA"/>
    <w:rsid w:val="00D21927"/>
    <w:rsid w:val="00D2277B"/>
    <w:rsid w:val="00D2360D"/>
    <w:rsid w:val="00D237C2"/>
    <w:rsid w:val="00D26087"/>
    <w:rsid w:val="00D305AA"/>
    <w:rsid w:val="00D30696"/>
    <w:rsid w:val="00D31281"/>
    <w:rsid w:val="00D3156D"/>
    <w:rsid w:val="00D33006"/>
    <w:rsid w:val="00D3365E"/>
    <w:rsid w:val="00D34C4F"/>
    <w:rsid w:val="00D35F07"/>
    <w:rsid w:val="00D45096"/>
    <w:rsid w:val="00D45161"/>
    <w:rsid w:val="00D475D5"/>
    <w:rsid w:val="00D53DE9"/>
    <w:rsid w:val="00D57238"/>
    <w:rsid w:val="00D57658"/>
    <w:rsid w:val="00D720B2"/>
    <w:rsid w:val="00D763A1"/>
    <w:rsid w:val="00D80742"/>
    <w:rsid w:val="00D8076C"/>
    <w:rsid w:val="00D81CA5"/>
    <w:rsid w:val="00D8459A"/>
    <w:rsid w:val="00D84EDC"/>
    <w:rsid w:val="00D904CD"/>
    <w:rsid w:val="00D90904"/>
    <w:rsid w:val="00D939E0"/>
    <w:rsid w:val="00DA0759"/>
    <w:rsid w:val="00DA35C2"/>
    <w:rsid w:val="00DA6BE9"/>
    <w:rsid w:val="00DB1012"/>
    <w:rsid w:val="00DB271A"/>
    <w:rsid w:val="00DB5D63"/>
    <w:rsid w:val="00DC05E2"/>
    <w:rsid w:val="00DC642A"/>
    <w:rsid w:val="00DC7068"/>
    <w:rsid w:val="00DC7AF2"/>
    <w:rsid w:val="00DD21BB"/>
    <w:rsid w:val="00DD6478"/>
    <w:rsid w:val="00DE786D"/>
    <w:rsid w:val="00DF34DC"/>
    <w:rsid w:val="00E02E03"/>
    <w:rsid w:val="00E15958"/>
    <w:rsid w:val="00E173CE"/>
    <w:rsid w:val="00E2086D"/>
    <w:rsid w:val="00E25AE5"/>
    <w:rsid w:val="00E330FD"/>
    <w:rsid w:val="00E36359"/>
    <w:rsid w:val="00E369B3"/>
    <w:rsid w:val="00E37FDE"/>
    <w:rsid w:val="00E40208"/>
    <w:rsid w:val="00E40B6D"/>
    <w:rsid w:val="00E422C9"/>
    <w:rsid w:val="00E4288F"/>
    <w:rsid w:val="00E44CD6"/>
    <w:rsid w:val="00E54F16"/>
    <w:rsid w:val="00E5504D"/>
    <w:rsid w:val="00E57732"/>
    <w:rsid w:val="00E62E3C"/>
    <w:rsid w:val="00E7200D"/>
    <w:rsid w:val="00E7485D"/>
    <w:rsid w:val="00E82D0F"/>
    <w:rsid w:val="00E920C1"/>
    <w:rsid w:val="00E96263"/>
    <w:rsid w:val="00EA04F4"/>
    <w:rsid w:val="00EA1C6E"/>
    <w:rsid w:val="00EA2C50"/>
    <w:rsid w:val="00EA37CD"/>
    <w:rsid w:val="00EA4642"/>
    <w:rsid w:val="00EA4692"/>
    <w:rsid w:val="00EA6D85"/>
    <w:rsid w:val="00EB0381"/>
    <w:rsid w:val="00EB1823"/>
    <w:rsid w:val="00EB5180"/>
    <w:rsid w:val="00EB6017"/>
    <w:rsid w:val="00EB7407"/>
    <w:rsid w:val="00EC3DF1"/>
    <w:rsid w:val="00ED0815"/>
    <w:rsid w:val="00ED3992"/>
    <w:rsid w:val="00ED5428"/>
    <w:rsid w:val="00EE35B3"/>
    <w:rsid w:val="00EE4DA1"/>
    <w:rsid w:val="00EE5A4C"/>
    <w:rsid w:val="00EF0927"/>
    <w:rsid w:val="00EF10B2"/>
    <w:rsid w:val="00EF377E"/>
    <w:rsid w:val="00EF4320"/>
    <w:rsid w:val="00F03EC7"/>
    <w:rsid w:val="00F05A98"/>
    <w:rsid w:val="00F06155"/>
    <w:rsid w:val="00F10B10"/>
    <w:rsid w:val="00F10BE3"/>
    <w:rsid w:val="00F1369E"/>
    <w:rsid w:val="00F14BC3"/>
    <w:rsid w:val="00F15CF5"/>
    <w:rsid w:val="00F16CB7"/>
    <w:rsid w:val="00F173D0"/>
    <w:rsid w:val="00F2382E"/>
    <w:rsid w:val="00F24AEF"/>
    <w:rsid w:val="00F2507C"/>
    <w:rsid w:val="00F259A8"/>
    <w:rsid w:val="00F27194"/>
    <w:rsid w:val="00F31494"/>
    <w:rsid w:val="00F363F9"/>
    <w:rsid w:val="00F36846"/>
    <w:rsid w:val="00F37140"/>
    <w:rsid w:val="00F41FE8"/>
    <w:rsid w:val="00F50185"/>
    <w:rsid w:val="00F529D0"/>
    <w:rsid w:val="00F55204"/>
    <w:rsid w:val="00F61134"/>
    <w:rsid w:val="00F6583B"/>
    <w:rsid w:val="00F668D0"/>
    <w:rsid w:val="00F749E7"/>
    <w:rsid w:val="00F756C0"/>
    <w:rsid w:val="00F83849"/>
    <w:rsid w:val="00F90534"/>
    <w:rsid w:val="00F919D7"/>
    <w:rsid w:val="00F91D18"/>
    <w:rsid w:val="00F91FE5"/>
    <w:rsid w:val="00F92FBA"/>
    <w:rsid w:val="00FA1546"/>
    <w:rsid w:val="00FA47B2"/>
    <w:rsid w:val="00FA605E"/>
    <w:rsid w:val="00FB2B0D"/>
    <w:rsid w:val="00FB2D36"/>
    <w:rsid w:val="00FB44E4"/>
    <w:rsid w:val="00FB4B7E"/>
    <w:rsid w:val="00FB7D79"/>
    <w:rsid w:val="00FC0706"/>
    <w:rsid w:val="00FC431F"/>
    <w:rsid w:val="00FC43D6"/>
    <w:rsid w:val="00FC5E3D"/>
    <w:rsid w:val="00FD0A5C"/>
    <w:rsid w:val="00FD3174"/>
    <w:rsid w:val="00FD3F0E"/>
    <w:rsid w:val="00FE08A4"/>
    <w:rsid w:val="00FE0E8F"/>
    <w:rsid w:val="00FE21DD"/>
    <w:rsid w:val="00FE31DE"/>
    <w:rsid w:val="00FE52CB"/>
    <w:rsid w:val="00FE6038"/>
    <w:rsid w:val="00FE71AB"/>
    <w:rsid w:val="00FF4792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8FD7E6"/>
  <w15:docId w15:val="{F2D56C11-E2DF-4080-89BC-AB4A967A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F7"/>
    <w:rPr>
      <w:sz w:val="24"/>
      <w:szCs w:val="24"/>
    </w:rPr>
  </w:style>
  <w:style w:type="paragraph" w:styleId="10">
    <w:name w:val="heading 1"/>
    <w:basedOn w:val="a"/>
    <w:next w:val="a"/>
    <w:qFormat/>
    <w:rsid w:val="00CF42F7"/>
    <w:pPr>
      <w:keepNext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28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42F7"/>
    <w:pPr>
      <w:spacing w:after="120"/>
    </w:pPr>
    <w:rPr>
      <w:rFonts w:ascii="Arial Narrow" w:hAnsi="Arial Narrow"/>
      <w:sz w:val="22"/>
      <w:szCs w:val="22"/>
      <w:lang w:val="de-DE" w:eastAsia="de-DE"/>
    </w:rPr>
  </w:style>
  <w:style w:type="paragraph" w:styleId="a4">
    <w:name w:val="header"/>
    <w:basedOn w:val="a"/>
    <w:rsid w:val="00D1441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14419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55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C63010"/>
    <w:rPr>
      <w:sz w:val="16"/>
      <w:szCs w:val="16"/>
    </w:rPr>
  </w:style>
  <w:style w:type="paragraph" w:styleId="3">
    <w:name w:val="Body Text 3"/>
    <w:basedOn w:val="a"/>
    <w:rsid w:val="00CE116D"/>
    <w:pPr>
      <w:spacing w:after="120"/>
    </w:pPr>
    <w:rPr>
      <w:sz w:val="16"/>
      <w:szCs w:val="16"/>
    </w:rPr>
  </w:style>
  <w:style w:type="paragraph" w:styleId="a9">
    <w:name w:val="annotation text"/>
    <w:basedOn w:val="a"/>
    <w:semiHidden/>
    <w:rsid w:val="00CE116D"/>
    <w:rPr>
      <w:sz w:val="20"/>
      <w:szCs w:val="20"/>
    </w:rPr>
  </w:style>
  <w:style w:type="paragraph" w:styleId="aa">
    <w:name w:val="Balloon Text"/>
    <w:basedOn w:val="a"/>
    <w:semiHidden/>
    <w:rsid w:val="00CE116D"/>
    <w:rPr>
      <w:rFonts w:ascii="Tahoma" w:hAnsi="Tahoma" w:cs="Tahoma"/>
      <w:sz w:val="16"/>
      <w:szCs w:val="16"/>
    </w:rPr>
  </w:style>
  <w:style w:type="paragraph" w:customStyle="1" w:styleId="ab">
    <w:name w:val="Мой Абзац"/>
    <w:basedOn w:val="a"/>
    <w:rsid w:val="00CE116D"/>
    <w:pPr>
      <w:autoSpaceDE w:val="0"/>
      <w:autoSpaceDN w:val="0"/>
      <w:adjustRightInd w:val="0"/>
      <w:spacing w:before="60" w:line="360" w:lineRule="auto"/>
      <w:ind w:firstLine="851"/>
      <w:jc w:val="both"/>
    </w:pPr>
    <w:rPr>
      <w:rFonts w:ascii="Arial Narrow" w:hAnsi="Arial Narrow" w:cs="Arial"/>
      <w:sz w:val="26"/>
      <w:szCs w:val="20"/>
      <w:lang w:val="de-DE" w:eastAsia="de-DE"/>
    </w:rPr>
  </w:style>
  <w:style w:type="character" w:styleId="ac">
    <w:name w:val="page number"/>
    <w:basedOn w:val="a0"/>
    <w:rsid w:val="00FE31DE"/>
  </w:style>
  <w:style w:type="paragraph" w:styleId="ad">
    <w:name w:val="annotation subject"/>
    <w:basedOn w:val="a9"/>
    <w:next w:val="a9"/>
    <w:semiHidden/>
    <w:rsid w:val="00FC43D6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463207"/>
    <w:rPr>
      <w:sz w:val="24"/>
      <w:szCs w:val="24"/>
    </w:rPr>
  </w:style>
  <w:style w:type="paragraph" w:styleId="ae">
    <w:name w:val="List Paragraph"/>
    <w:basedOn w:val="a"/>
    <w:uiPriority w:val="34"/>
    <w:qFormat/>
    <w:rsid w:val="00AD0837"/>
    <w:pPr>
      <w:ind w:left="720"/>
      <w:contextualSpacing/>
    </w:pPr>
  </w:style>
  <w:style w:type="paragraph" w:styleId="af">
    <w:name w:val="Revision"/>
    <w:hidden/>
    <w:uiPriority w:val="99"/>
    <w:semiHidden/>
    <w:rsid w:val="00F27194"/>
    <w:rPr>
      <w:sz w:val="24"/>
      <w:szCs w:val="24"/>
    </w:rPr>
  </w:style>
  <w:style w:type="paragraph" w:styleId="af0">
    <w:name w:val="Normal (Web)"/>
    <w:basedOn w:val="a"/>
    <w:uiPriority w:val="99"/>
    <w:unhideWhenUsed/>
    <w:rsid w:val="00667EF5"/>
    <w:pPr>
      <w:spacing w:before="100" w:beforeAutospacing="1" w:after="100" w:afterAutospacing="1"/>
    </w:pPr>
  </w:style>
  <w:style w:type="paragraph" w:customStyle="1" w:styleId="Default">
    <w:name w:val="Default"/>
    <w:rsid w:val="0028595F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30">
    <w:name w:val="A3"/>
    <w:uiPriority w:val="99"/>
    <w:rsid w:val="0028595F"/>
    <w:rPr>
      <w:rFonts w:cs="Franklin Gothic Book"/>
      <w:color w:val="000000"/>
      <w:sz w:val="14"/>
      <w:szCs w:val="14"/>
    </w:rPr>
  </w:style>
  <w:style w:type="character" w:customStyle="1" w:styleId="40">
    <w:name w:val="Заголовок 4 Знак"/>
    <w:basedOn w:val="a0"/>
    <w:link w:val="4"/>
    <w:semiHidden/>
    <w:rsid w:val="00A528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numbering" w:customStyle="1" w:styleId="1">
    <w:name w:val="Стиль1"/>
    <w:uiPriority w:val="99"/>
    <w:rsid w:val="006D0B39"/>
    <w:pPr>
      <w:numPr>
        <w:numId w:val="3"/>
      </w:numPr>
    </w:pPr>
  </w:style>
  <w:style w:type="character" w:styleId="af1">
    <w:name w:val="Hyperlink"/>
    <w:basedOn w:val="a0"/>
    <w:unhideWhenUsed/>
    <w:rsid w:val="006B4467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8155F2"/>
    <w:rPr>
      <w:color w:val="800080" w:themeColor="followedHyperlink"/>
      <w:u w:val="single"/>
    </w:rPr>
  </w:style>
  <w:style w:type="numbering" w:customStyle="1" w:styleId="2">
    <w:name w:val="Стиль2"/>
    <w:uiPriority w:val="99"/>
    <w:rsid w:val="00475BF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496E4B66A9943AE8CC942653D658D" ma:contentTypeVersion="0" ma:contentTypeDescription="Create a new document." ma:contentTypeScope="" ma:versionID="649e7186e5a0cc442ae71e7cd7d0c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896D5-E6C8-4466-A7C1-A582497DD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73255A-9D1A-4217-85D3-F0BE516DD1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C45A4-D967-4EF4-9CC4-C1015F48C3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257EE-CBC4-4B50-9BF3-F7045955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641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REHAU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alekolg</dc:creator>
  <cp:lastModifiedBy>Marija Surova, mosk 224, LEGAL-EAE</cp:lastModifiedBy>
  <cp:revision>4</cp:revision>
  <cp:lastPrinted>2020-06-26T10:45:00Z</cp:lastPrinted>
  <dcterms:created xsi:type="dcterms:W3CDTF">2024-12-22T20:02:00Z</dcterms:created>
  <dcterms:modified xsi:type="dcterms:W3CDTF">2025-01-27T14:58:00Z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0x01010052D496E4B66A9943AE8CC942653D658D</vt:lpwstr>
  </property>
</Properties>
</file>